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0A4" w:rsidRPr="00621ED3" w:rsidRDefault="00214131" w:rsidP="00B320A4">
      <w:pPr>
        <w:pStyle w:val="a3"/>
        <w:tabs>
          <w:tab w:val="right" w:pos="9639"/>
        </w:tabs>
        <w:rPr>
          <w:noProof w:val="0"/>
          <w:sz w:val="24"/>
          <w:szCs w:val="24"/>
          <w:lang w:eastAsia="zh-CN"/>
        </w:rPr>
      </w:pPr>
      <w:bookmarkStart w:id="0" w:name="_Ref452454252"/>
      <w:bookmarkEnd w:id="0"/>
      <w:r w:rsidRPr="009445DB">
        <w:rPr>
          <w:noProof w:val="0"/>
          <w:sz w:val="24"/>
          <w:szCs w:val="24"/>
          <w:lang w:eastAsia="zh-CN"/>
        </w:rPr>
        <w:t>3</w:t>
      </w:r>
      <w:r w:rsidR="00EB082C">
        <w:rPr>
          <w:noProof w:val="0"/>
          <w:sz w:val="24"/>
          <w:szCs w:val="24"/>
          <w:lang w:eastAsia="zh-CN"/>
        </w:rPr>
        <w:t xml:space="preserve">GPP TSG-RAN WG2 </w:t>
      </w:r>
      <w:r w:rsidR="00EB082C">
        <w:rPr>
          <w:rFonts w:hint="eastAsia"/>
          <w:noProof w:val="0"/>
          <w:sz w:val="24"/>
          <w:szCs w:val="24"/>
          <w:lang w:eastAsia="zh-CN"/>
        </w:rPr>
        <w:t>Meeting #9</w:t>
      </w:r>
      <w:r w:rsidR="005F409A">
        <w:rPr>
          <w:rFonts w:hint="eastAsia"/>
          <w:noProof w:val="0"/>
          <w:sz w:val="24"/>
          <w:szCs w:val="24"/>
          <w:lang w:eastAsia="zh-CN"/>
        </w:rPr>
        <w:t>8</w:t>
      </w:r>
      <w:r w:rsidR="001F1C9E" w:rsidRPr="001F1C9E">
        <w:rPr>
          <w:noProof w:val="0"/>
          <w:sz w:val="24"/>
          <w:szCs w:val="24"/>
          <w:lang w:eastAsia="zh-CN"/>
        </w:rPr>
        <w:tab/>
      </w:r>
      <w:r w:rsidR="00F3212D" w:rsidRPr="00F3212D">
        <w:rPr>
          <w:noProof w:val="0"/>
          <w:sz w:val="24"/>
          <w:szCs w:val="24"/>
          <w:lang w:eastAsia="zh-CN"/>
        </w:rPr>
        <w:t>R2-17</w:t>
      </w:r>
      <w:r w:rsidR="00076FF8">
        <w:rPr>
          <w:rFonts w:hint="eastAsia"/>
          <w:noProof w:val="0"/>
          <w:sz w:val="24"/>
          <w:szCs w:val="24"/>
          <w:lang w:eastAsia="zh-CN"/>
        </w:rPr>
        <w:t>0</w:t>
      </w:r>
      <w:r w:rsidR="002C4FED">
        <w:rPr>
          <w:rFonts w:hint="eastAsia"/>
          <w:noProof w:val="0"/>
          <w:sz w:val="24"/>
          <w:szCs w:val="24"/>
          <w:lang w:eastAsia="zh-CN"/>
        </w:rPr>
        <w:t>46</w:t>
      </w:r>
      <w:r w:rsidR="00914DAF">
        <w:rPr>
          <w:rFonts w:hint="eastAsia"/>
          <w:noProof w:val="0"/>
          <w:sz w:val="24"/>
          <w:szCs w:val="24"/>
          <w:lang w:eastAsia="zh-CN"/>
        </w:rPr>
        <w:t>63</w:t>
      </w:r>
    </w:p>
    <w:p w:rsidR="00B320A4" w:rsidRPr="00BC21EA" w:rsidRDefault="005F409A" w:rsidP="00B320A4">
      <w:pPr>
        <w:pStyle w:val="a3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hint="eastAsia"/>
          <w:noProof w:val="0"/>
          <w:sz w:val="24"/>
          <w:szCs w:val="24"/>
          <w:lang w:eastAsia="zh-CN"/>
        </w:rPr>
        <w:t>Hangzhou</w:t>
      </w:r>
      <w:r w:rsidR="00D823DF" w:rsidRPr="00975815">
        <w:rPr>
          <w:noProof w:val="0"/>
          <w:sz w:val="24"/>
          <w:szCs w:val="24"/>
          <w:lang w:eastAsia="zh-CN"/>
        </w:rPr>
        <w:t xml:space="preserve">, </w:t>
      </w:r>
      <w:r>
        <w:rPr>
          <w:rFonts w:hint="eastAsia"/>
          <w:noProof w:val="0"/>
          <w:sz w:val="24"/>
          <w:szCs w:val="24"/>
          <w:lang w:eastAsia="zh-CN"/>
        </w:rPr>
        <w:t>China</w:t>
      </w:r>
      <w:r w:rsidR="00096FC0">
        <w:rPr>
          <w:noProof w:val="0"/>
          <w:sz w:val="24"/>
          <w:szCs w:val="24"/>
          <w:lang w:eastAsia="zh-CN"/>
        </w:rPr>
        <w:t xml:space="preserve">, </w:t>
      </w:r>
      <w:r>
        <w:rPr>
          <w:rFonts w:hint="eastAsia"/>
          <w:noProof w:val="0"/>
          <w:sz w:val="24"/>
          <w:szCs w:val="24"/>
          <w:lang w:eastAsia="zh-CN"/>
        </w:rPr>
        <w:t>15</w:t>
      </w:r>
      <w:r w:rsidR="00D81BE5">
        <w:rPr>
          <w:rFonts w:hint="eastAsia"/>
          <w:noProof w:val="0"/>
          <w:sz w:val="24"/>
          <w:szCs w:val="24"/>
          <w:lang w:eastAsia="zh-CN"/>
        </w:rPr>
        <w:t>th</w:t>
      </w:r>
      <w:r w:rsidR="00096FC0">
        <w:rPr>
          <w:noProof w:val="0"/>
          <w:sz w:val="24"/>
          <w:szCs w:val="24"/>
          <w:lang w:eastAsia="zh-CN"/>
        </w:rPr>
        <w:t xml:space="preserve"> – </w:t>
      </w:r>
      <w:r w:rsidR="00D81BE5">
        <w:rPr>
          <w:rFonts w:hint="eastAsia"/>
          <w:noProof w:val="0"/>
          <w:sz w:val="24"/>
          <w:szCs w:val="24"/>
          <w:lang w:eastAsia="zh-CN"/>
        </w:rPr>
        <w:t>19</w:t>
      </w:r>
      <w:r w:rsidR="00D823DF" w:rsidRPr="00975815">
        <w:rPr>
          <w:noProof w:val="0"/>
          <w:sz w:val="24"/>
          <w:szCs w:val="24"/>
          <w:lang w:eastAsia="zh-CN"/>
        </w:rPr>
        <w:t xml:space="preserve">th </w:t>
      </w:r>
      <w:r>
        <w:rPr>
          <w:rFonts w:hint="eastAsia"/>
          <w:noProof w:val="0"/>
          <w:sz w:val="24"/>
          <w:szCs w:val="24"/>
          <w:lang w:eastAsia="zh-CN"/>
        </w:rPr>
        <w:t>May</w:t>
      </w:r>
      <w:r w:rsidR="00D823DF" w:rsidRPr="00975815">
        <w:rPr>
          <w:noProof w:val="0"/>
          <w:sz w:val="24"/>
          <w:szCs w:val="24"/>
          <w:lang w:eastAsia="zh-CN"/>
        </w:rPr>
        <w:t xml:space="preserve"> 201</w:t>
      </w:r>
      <w:r w:rsidR="00BC21EA">
        <w:rPr>
          <w:rFonts w:hint="eastAsia"/>
          <w:noProof w:val="0"/>
          <w:sz w:val="24"/>
          <w:szCs w:val="24"/>
          <w:lang w:eastAsia="zh-CN"/>
        </w:rPr>
        <w:t>7</w:t>
      </w:r>
    </w:p>
    <w:p w:rsidR="00B320A4" w:rsidRPr="00096FC0" w:rsidRDefault="00B320A4" w:rsidP="00B320A4">
      <w:pPr>
        <w:pStyle w:val="a3"/>
        <w:rPr>
          <w:bCs/>
          <w:noProof w:val="0"/>
          <w:sz w:val="24"/>
        </w:rPr>
      </w:pPr>
    </w:p>
    <w:p w:rsidR="00B320A4" w:rsidRPr="00B266B0" w:rsidRDefault="00B320A4" w:rsidP="00B320A4">
      <w:pPr>
        <w:pStyle w:val="a3"/>
        <w:rPr>
          <w:bCs/>
          <w:noProof w:val="0"/>
          <w:sz w:val="24"/>
        </w:rPr>
      </w:pPr>
    </w:p>
    <w:p w:rsidR="00B320A4" w:rsidRPr="00E75459" w:rsidRDefault="00B320A4" w:rsidP="00B320A4">
      <w:pPr>
        <w:pStyle w:val="CRCoverPage"/>
        <w:tabs>
          <w:tab w:val="left" w:pos="1985"/>
        </w:tabs>
        <w:rPr>
          <w:rFonts w:eastAsia="宋体" w:cs="Arial"/>
          <w:b/>
          <w:bCs/>
          <w:sz w:val="24"/>
          <w:lang w:eastAsia="zh-CN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096FC0">
        <w:rPr>
          <w:rFonts w:eastAsia="宋体" w:cs="Arial" w:hint="eastAsia"/>
          <w:b/>
          <w:bCs/>
          <w:sz w:val="24"/>
          <w:lang w:eastAsia="zh-CN"/>
        </w:rPr>
        <w:t>10.</w:t>
      </w:r>
      <w:r w:rsidR="00914DAF">
        <w:rPr>
          <w:rFonts w:eastAsia="宋体" w:cs="Arial" w:hint="eastAsia"/>
          <w:b/>
          <w:bCs/>
          <w:sz w:val="24"/>
          <w:lang w:eastAsia="zh-CN"/>
        </w:rPr>
        <w:t>3</w:t>
      </w:r>
      <w:r w:rsidR="002929CE">
        <w:rPr>
          <w:rFonts w:eastAsia="宋体" w:cs="Arial" w:hint="eastAsia"/>
          <w:b/>
          <w:bCs/>
          <w:sz w:val="24"/>
          <w:lang w:eastAsia="zh-CN"/>
        </w:rPr>
        <w:t>.1.</w:t>
      </w:r>
      <w:r w:rsidR="00914DAF">
        <w:rPr>
          <w:rFonts w:eastAsia="宋体" w:cs="Arial" w:hint="eastAsia"/>
          <w:b/>
          <w:bCs/>
          <w:sz w:val="24"/>
          <w:lang w:eastAsia="zh-CN"/>
        </w:rPr>
        <w:t>5</w:t>
      </w:r>
    </w:p>
    <w:p w:rsidR="00B320A4" w:rsidRPr="00B266B0" w:rsidRDefault="00B320A4" w:rsidP="00B320A4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376735" w:rsidRPr="00376735">
        <w:rPr>
          <w:rFonts w:ascii="Arial" w:hAnsi="Arial" w:cs="Arial"/>
          <w:b/>
          <w:bCs/>
          <w:sz w:val="24"/>
          <w:lang w:eastAsia="zh-CN"/>
        </w:rPr>
        <w:t>ZTE</w:t>
      </w:r>
    </w:p>
    <w:p w:rsidR="00B320A4" w:rsidRDefault="00B320A4" w:rsidP="00B320A4">
      <w:pPr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bookmarkStart w:id="1" w:name="OLE_LINK15"/>
      <w:bookmarkStart w:id="2" w:name="OLE_LINK16"/>
      <w:r w:rsidR="00914DAF" w:rsidRPr="00914DAF">
        <w:rPr>
          <w:rFonts w:ascii="Arial" w:hAnsi="Arial" w:cs="Arial"/>
          <w:b/>
          <w:bCs/>
          <w:sz w:val="24"/>
          <w:lang w:eastAsia="zh-CN"/>
        </w:rPr>
        <w:t>Consideration on the SR in NR</w:t>
      </w:r>
      <w:r w:rsidR="00914DAF">
        <w:rPr>
          <w:rFonts w:ascii="Arial" w:hAnsi="Arial" w:cs="Arial" w:hint="eastAsia"/>
          <w:b/>
          <w:bCs/>
          <w:sz w:val="24"/>
          <w:lang w:eastAsia="zh-CN"/>
        </w:rPr>
        <w:t xml:space="preserve"> </w:t>
      </w:r>
      <w:bookmarkEnd w:id="1"/>
      <w:bookmarkEnd w:id="2"/>
    </w:p>
    <w:p w:rsidR="00B320A4" w:rsidRPr="00B266B0" w:rsidRDefault="00B320A4" w:rsidP="00B320A4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5A71AA" w:rsidRPr="006E13D1" w:rsidRDefault="005A71AA" w:rsidP="005A71AA">
      <w:pPr>
        <w:pStyle w:val="1"/>
      </w:pPr>
      <w:r w:rsidRPr="006E13D1">
        <w:t>1</w:t>
      </w:r>
      <w:r w:rsidRPr="006E13D1">
        <w:tab/>
      </w:r>
      <w:r w:rsidR="00B320A4">
        <w:t>Introduction</w:t>
      </w:r>
    </w:p>
    <w:p w:rsidR="001F66D4" w:rsidRPr="001F66D4" w:rsidRDefault="001F66D4" w:rsidP="006941A7">
      <w:pPr>
        <w:pStyle w:val="af0"/>
        <w:spacing w:beforeLines="50"/>
        <w:rPr>
          <w:rFonts w:ascii="Times New Roman" w:eastAsia="宋体" w:hAnsi="Times New Roman"/>
          <w:bCs/>
          <w:sz w:val="22"/>
          <w:szCs w:val="22"/>
        </w:rPr>
      </w:pPr>
      <w:r>
        <w:rPr>
          <w:rFonts w:hint="eastAsia"/>
        </w:rPr>
        <w:t>I</w:t>
      </w:r>
      <w:r>
        <w:rPr>
          <w:rFonts w:ascii="Times New Roman" w:eastAsia="宋体" w:hAnsi="Times New Roman" w:hint="eastAsia"/>
          <w:bCs/>
          <w:sz w:val="22"/>
          <w:szCs w:val="22"/>
        </w:rPr>
        <w:t>n RAN2#</w:t>
      </w:r>
      <w:r w:rsidRPr="001F66D4">
        <w:rPr>
          <w:rFonts w:ascii="Times New Roman" w:eastAsia="宋体" w:hAnsi="Times New Roman" w:hint="eastAsia"/>
          <w:bCs/>
          <w:sz w:val="22"/>
          <w:szCs w:val="22"/>
        </w:rPr>
        <w:t xml:space="preserve">97bis meeting, the </w:t>
      </w:r>
      <w:r w:rsidRPr="001F66D4">
        <w:rPr>
          <w:rFonts w:ascii="Times New Roman" w:eastAsia="宋体" w:hAnsi="Times New Roman"/>
          <w:bCs/>
          <w:sz w:val="22"/>
          <w:szCs w:val="22"/>
        </w:rPr>
        <w:t>following</w:t>
      </w:r>
      <w:r w:rsidRPr="001F66D4">
        <w:rPr>
          <w:rFonts w:ascii="Times New Roman" w:eastAsia="宋体" w:hAnsi="Times New Roman" w:hint="eastAsia"/>
          <w:bCs/>
          <w:sz w:val="22"/>
          <w:szCs w:val="22"/>
        </w:rPr>
        <w:t xml:space="preserve"> </w:t>
      </w:r>
      <w:r w:rsidRPr="001F66D4">
        <w:rPr>
          <w:rFonts w:ascii="Times New Roman" w:eastAsia="宋体" w:hAnsi="Times New Roman"/>
          <w:bCs/>
          <w:sz w:val="22"/>
          <w:szCs w:val="22"/>
        </w:rPr>
        <w:t>agreements</w:t>
      </w:r>
      <w:r w:rsidRPr="001F66D4">
        <w:rPr>
          <w:rFonts w:ascii="Times New Roman" w:eastAsia="宋体" w:hAnsi="Times New Roman" w:hint="eastAsia"/>
          <w:bCs/>
          <w:sz w:val="22"/>
          <w:szCs w:val="22"/>
        </w:rPr>
        <w:t xml:space="preserve"> have been achieved:</w:t>
      </w:r>
      <w:r w:rsidR="006941A7">
        <w:rPr>
          <w:rFonts w:ascii="Times New Roman" w:eastAsia="宋体" w:hAnsi="Times New Roman" w:hint="eastAsia"/>
          <w:bCs/>
          <w:sz w:val="22"/>
          <w:szCs w:val="22"/>
        </w:rPr>
        <w:t xml:space="preserve"> </w:t>
      </w:r>
    </w:p>
    <w:p w:rsidR="001F66D4" w:rsidRPr="001F66D4" w:rsidRDefault="001F66D4" w:rsidP="001F66D4">
      <w:pPr>
        <w:pStyle w:val="Doc-text2"/>
        <w:tabs>
          <w:tab w:val="left" w:pos="450"/>
        </w:tabs>
        <w:ind w:left="0" w:firstLine="0"/>
        <w:rPr>
          <w:rFonts w:ascii="Times New Roman" w:eastAsia="宋体" w:hAnsi="Times New Roman"/>
          <w:bCs/>
          <w:sz w:val="22"/>
          <w:szCs w:val="22"/>
          <w:lang w:eastAsia="zh-CN"/>
        </w:rPr>
      </w:pPr>
    </w:p>
    <w:p w:rsidR="001F66D4" w:rsidRPr="001F66D4" w:rsidRDefault="001F66D4" w:rsidP="001F66D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rPr>
          <w:rFonts w:ascii="Times New Roman" w:eastAsia="宋体" w:hAnsi="Times New Roman"/>
          <w:bCs/>
          <w:sz w:val="22"/>
          <w:szCs w:val="22"/>
          <w:lang w:eastAsia="zh-CN"/>
        </w:rPr>
      </w:pPr>
      <w:r w:rsidRPr="001F66D4">
        <w:rPr>
          <w:rFonts w:ascii="Times New Roman" w:eastAsia="宋体" w:hAnsi="Times New Roman"/>
          <w:bCs/>
          <w:sz w:val="22"/>
          <w:szCs w:val="22"/>
          <w:lang w:eastAsia="zh-CN"/>
        </w:rPr>
        <w:t>Agreements on SR/BRS</w:t>
      </w:r>
    </w:p>
    <w:p w:rsidR="001F66D4" w:rsidRPr="001F66D4" w:rsidRDefault="001F66D4" w:rsidP="001F66D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rPr>
          <w:rFonts w:ascii="Times New Roman" w:eastAsia="宋体" w:hAnsi="Times New Roman"/>
          <w:bCs/>
          <w:sz w:val="22"/>
          <w:szCs w:val="22"/>
          <w:lang w:eastAsia="zh-CN"/>
        </w:rPr>
      </w:pPr>
      <w:r w:rsidRPr="001F66D4">
        <w:rPr>
          <w:rFonts w:ascii="Times New Roman" w:eastAsia="宋体" w:hAnsi="Times New Roman"/>
          <w:bCs/>
          <w:sz w:val="22"/>
          <w:szCs w:val="22"/>
          <w:lang w:eastAsia="zh-CN"/>
        </w:rPr>
        <w:t>-</w:t>
      </w:r>
      <w:r w:rsidRPr="001F66D4">
        <w:rPr>
          <w:rFonts w:ascii="Times New Roman" w:eastAsia="宋体" w:hAnsi="Times New Roman"/>
          <w:bCs/>
          <w:sz w:val="22"/>
          <w:szCs w:val="22"/>
          <w:lang w:eastAsia="zh-CN"/>
        </w:rPr>
        <w:tab/>
        <w:t xml:space="preserve">The SR should at least distinguish the “numerology/TTI type” of the logical channel that triggered the SR (how this is done is FFS).   </w:t>
      </w:r>
    </w:p>
    <w:p w:rsidR="001F66D4" w:rsidRPr="001F66D4" w:rsidRDefault="001F66D4" w:rsidP="001F66D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rPr>
          <w:rFonts w:ascii="Times New Roman" w:eastAsia="宋体" w:hAnsi="Times New Roman"/>
          <w:bCs/>
          <w:sz w:val="22"/>
          <w:szCs w:val="22"/>
          <w:lang w:eastAsia="zh-CN"/>
        </w:rPr>
      </w:pPr>
      <w:r w:rsidRPr="001F66D4">
        <w:rPr>
          <w:rFonts w:ascii="Times New Roman" w:eastAsia="宋体" w:hAnsi="Times New Roman"/>
          <w:bCs/>
          <w:sz w:val="22"/>
          <w:szCs w:val="22"/>
          <w:lang w:eastAsia="zh-CN"/>
        </w:rPr>
        <w:t>-</w:t>
      </w:r>
      <w:r w:rsidRPr="001F66D4">
        <w:rPr>
          <w:rFonts w:ascii="Times New Roman" w:eastAsia="宋体" w:hAnsi="Times New Roman"/>
          <w:bCs/>
          <w:sz w:val="22"/>
          <w:szCs w:val="22"/>
          <w:lang w:eastAsia="zh-CN"/>
        </w:rPr>
        <w:tab/>
        <w:t>The existing LTE BSR framework is used as baseline for NR BSR framework.  Further enhancements at least related to numerologies and granularity and can be further discussed</w:t>
      </w:r>
    </w:p>
    <w:p w:rsidR="001F66D4" w:rsidRPr="001F66D4" w:rsidRDefault="001F66D4" w:rsidP="001F66D4">
      <w:pPr>
        <w:pStyle w:val="Doc-text2"/>
        <w:tabs>
          <w:tab w:val="left" w:pos="450"/>
        </w:tabs>
        <w:ind w:left="0" w:firstLine="0"/>
        <w:rPr>
          <w:rFonts w:ascii="Times New Roman" w:eastAsia="宋体" w:hAnsi="Times New Roman"/>
          <w:bCs/>
          <w:sz w:val="22"/>
          <w:szCs w:val="22"/>
          <w:lang w:eastAsia="zh-CN"/>
        </w:rPr>
      </w:pPr>
    </w:p>
    <w:p w:rsidR="006D65EB" w:rsidRPr="006C3E29" w:rsidRDefault="006D65EB" w:rsidP="006941A7">
      <w:pPr>
        <w:spacing w:beforeLines="100"/>
        <w:jc w:val="both"/>
        <w:rPr>
          <w:bCs/>
          <w:sz w:val="22"/>
          <w:szCs w:val="22"/>
          <w:lang w:eastAsia="zh-CN"/>
        </w:rPr>
      </w:pPr>
      <w:r w:rsidRPr="006D65EB">
        <w:rPr>
          <w:bCs/>
          <w:sz w:val="22"/>
          <w:szCs w:val="22"/>
          <w:lang w:eastAsia="zh-CN"/>
        </w:rPr>
        <w:t xml:space="preserve">In this contribution, we further discuss </w:t>
      </w:r>
      <w:r w:rsidR="001F66D4" w:rsidRPr="001F66D4">
        <w:rPr>
          <w:bCs/>
          <w:sz w:val="22"/>
          <w:szCs w:val="22"/>
        </w:rPr>
        <w:t>some further aspects o</w:t>
      </w:r>
      <w:r w:rsidR="001F66D4">
        <w:rPr>
          <w:rFonts w:hint="eastAsia"/>
          <w:bCs/>
          <w:sz w:val="22"/>
          <w:szCs w:val="22"/>
        </w:rPr>
        <w:t>n</w:t>
      </w:r>
      <w:r w:rsidR="001F66D4" w:rsidRPr="001F66D4">
        <w:rPr>
          <w:bCs/>
          <w:sz w:val="22"/>
          <w:szCs w:val="22"/>
        </w:rPr>
        <w:t xml:space="preserve"> </w:t>
      </w:r>
      <w:r w:rsidR="001F66D4" w:rsidRPr="001F66D4">
        <w:rPr>
          <w:rFonts w:hint="eastAsia"/>
          <w:bCs/>
          <w:sz w:val="22"/>
          <w:szCs w:val="22"/>
        </w:rPr>
        <w:t>the SR in NR</w:t>
      </w:r>
      <w:r w:rsidR="008B3068">
        <w:rPr>
          <w:rFonts w:hint="eastAsia"/>
          <w:bCs/>
          <w:sz w:val="22"/>
          <w:szCs w:val="22"/>
          <w:lang w:eastAsia="zh-CN"/>
        </w:rPr>
        <w:t>.</w:t>
      </w:r>
    </w:p>
    <w:p w:rsidR="00693A5A" w:rsidRDefault="005A71AA" w:rsidP="00693A5A">
      <w:pPr>
        <w:pStyle w:val="1"/>
        <w:rPr>
          <w:lang w:eastAsia="zh-CN"/>
        </w:rPr>
      </w:pPr>
      <w:r w:rsidRPr="006E13D1">
        <w:t>2</w:t>
      </w:r>
      <w:r w:rsidRPr="006E13D1">
        <w:tab/>
      </w:r>
      <w:bookmarkStart w:id="3" w:name="OLE_LINK124"/>
      <w:bookmarkStart w:id="4" w:name="OLE_LINK125"/>
      <w:r w:rsidR="00B12A0E">
        <w:rPr>
          <w:rFonts w:hint="eastAsia"/>
          <w:lang w:eastAsia="zh-CN"/>
        </w:rPr>
        <w:t>Discussion</w:t>
      </w:r>
      <w:bookmarkStart w:id="5" w:name="OLE_LINK17"/>
    </w:p>
    <w:bookmarkEnd w:id="5"/>
    <w:p w:rsidR="00693A5A" w:rsidRPr="00693A5A" w:rsidRDefault="00693A5A" w:rsidP="00693A5A">
      <w:pPr>
        <w:spacing w:after="60"/>
        <w:jc w:val="both"/>
        <w:rPr>
          <w:sz w:val="22"/>
          <w:szCs w:val="22"/>
          <w:lang w:eastAsia="zh-CN"/>
        </w:rPr>
      </w:pPr>
      <w:r w:rsidRPr="00693A5A">
        <w:rPr>
          <w:rFonts w:hint="eastAsia"/>
          <w:sz w:val="22"/>
          <w:szCs w:val="22"/>
          <w:lang w:eastAsia="zh-CN"/>
        </w:rPr>
        <w:t xml:space="preserve">In LTE, a </w:t>
      </w:r>
      <w:r w:rsidRPr="00693A5A">
        <w:rPr>
          <w:sz w:val="22"/>
          <w:szCs w:val="22"/>
          <w:lang w:eastAsia="zh-CN"/>
        </w:rPr>
        <w:t>Scheduling Request (SR)</w:t>
      </w:r>
      <w:r w:rsidRPr="00693A5A">
        <w:rPr>
          <w:rFonts w:hint="eastAsia"/>
          <w:sz w:val="22"/>
          <w:szCs w:val="22"/>
          <w:lang w:eastAsia="zh-CN"/>
        </w:rPr>
        <w:t xml:space="preserve"> is used to ask for grant when </w:t>
      </w:r>
      <w:r w:rsidRPr="00693A5A">
        <w:rPr>
          <w:sz w:val="22"/>
          <w:szCs w:val="22"/>
          <w:lang w:eastAsia="zh-CN"/>
        </w:rPr>
        <w:t>an</w:t>
      </w:r>
      <w:r w:rsidRPr="00693A5A">
        <w:rPr>
          <w:rFonts w:hint="eastAsia"/>
          <w:sz w:val="22"/>
          <w:szCs w:val="22"/>
          <w:lang w:eastAsia="zh-CN"/>
        </w:rPr>
        <w:t xml:space="preserve"> RRC_Connected UE has no uplink resource for BSR. </w:t>
      </w:r>
      <w:r w:rsidRPr="00693A5A">
        <w:rPr>
          <w:sz w:val="22"/>
          <w:szCs w:val="22"/>
          <w:lang w:eastAsia="zh-CN"/>
        </w:rPr>
        <w:t>The SR is transmitted on the Physical Uplink Control Channel (PUCCH) using dedicated resources which are allocated on a UE basis with a certain periodicity.</w:t>
      </w:r>
      <w:r w:rsidRPr="00693A5A">
        <w:rPr>
          <w:rFonts w:hint="eastAsia"/>
          <w:sz w:val="22"/>
          <w:szCs w:val="22"/>
          <w:lang w:eastAsia="zh-CN"/>
        </w:rPr>
        <w:t xml:space="preserve"> I</w:t>
      </w:r>
      <w:r w:rsidRPr="00693A5A">
        <w:rPr>
          <w:sz w:val="22"/>
          <w:szCs w:val="22"/>
          <w:lang w:eastAsia="zh-CN"/>
        </w:rPr>
        <w:t xml:space="preserve">f the UE has no allocation available on the Physical Uplink Shared Channel (PUSCH) for the TTI where the BSR is triggered, a </w:t>
      </w:r>
      <w:r w:rsidRPr="00693A5A">
        <w:rPr>
          <w:rFonts w:hint="eastAsia"/>
          <w:sz w:val="22"/>
          <w:szCs w:val="22"/>
          <w:lang w:eastAsia="zh-CN"/>
        </w:rPr>
        <w:t>SR</w:t>
      </w:r>
      <w:r w:rsidRPr="00693A5A">
        <w:rPr>
          <w:sz w:val="22"/>
          <w:szCs w:val="22"/>
          <w:lang w:eastAsia="zh-CN"/>
        </w:rPr>
        <w:t xml:space="preserve"> is then triggered.</w:t>
      </w:r>
      <w:r w:rsidRPr="00693A5A">
        <w:rPr>
          <w:rFonts w:hint="eastAsia"/>
          <w:sz w:val="22"/>
          <w:szCs w:val="22"/>
          <w:lang w:eastAsia="zh-CN"/>
        </w:rPr>
        <w:t xml:space="preserve"> A</w:t>
      </w:r>
      <w:r w:rsidRPr="00693A5A">
        <w:rPr>
          <w:sz w:val="22"/>
          <w:szCs w:val="22"/>
          <w:lang w:eastAsia="zh-CN"/>
        </w:rPr>
        <w:t>n sr-ProhibitTimer is used to prevent the UE from transmitting a second SR too early after its previous SR attempt</w:t>
      </w:r>
      <w:r w:rsidRPr="00693A5A">
        <w:rPr>
          <w:rFonts w:hint="eastAsia"/>
          <w:sz w:val="22"/>
          <w:szCs w:val="22"/>
          <w:lang w:eastAsia="zh-CN"/>
        </w:rPr>
        <w:t>, and a</w:t>
      </w:r>
      <w:r w:rsidRPr="00693A5A">
        <w:rPr>
          <w:sz w:val="22"/>
          <w:szCs w:val="22"/>
          <w:lang w:eastAsia="zh-CN"/>
        </w:rPr>
        <w:t xml:space="preserve"> logicalChannelSR-ProhibitTimer can be configured per logical channel to delay a SR for certain time, to avoid redundant SR transmissions</w:t>
      </w:r>
      <w:r w:rsidRPr="00693A5A">
        <w:rPr>
          <w:rFonts w:hint="eastAsia"/>
          <w:sz w:val="22"/>
          <w:szCs w:val="22"/>
          <w:lang w:eastAsia="zh-CN"/>
        </w:rPr>
        <w:t xml:space="preserve">. </w:t>
      </w:r>
    </w:p>
    <w:p w:rsidR="00693A5A" w:rsidRPr="00693A5A" w:rsidRDefault="00693A5A" w:rsidP="00693A5A">
      <w:pPr>
        <w:spacing w:after="60"/>
        <w:rPr>
          <w:sz w:val="22"/>
          <w:szCs w:val="22"/>
          <w:lang w:eastAsia="zh-CN"/>
        </w:rPr>
      </w:pPr>
    </w:p>
    <w:p w:rsidR="00693A5A" w:rsidRPr="00693A5A" w:rsidRDefault="00693A5A" w:rsidP="00693A5A">
      <w:pPr>
        <w:pStyle w:val="Doc-text2"/>
        <w:ind w:left="0" w:firstLine="0"/>
        <w:jc w:val="both"/>
        <w:rPr>
          <w:rFonts w:ascii="Times New Roman" w:eastAsia="宋体" w:hAnsi="Times New Roman"/>
          <w:sz w:val="22"/>
          <w:szCs w:val="22"/>
          <w:lang w:eastAsia="zh-CN"/>
        </w:rPr>
      </w:pPr>
      <w:r w:rsidRPr="00693A5A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NR is required to support a variety of services, such as eMBB, URLLC, and mMTC services with multiple numerologies/TTI durations. Due to the </w:t>
      </w:r>
      <w:r w:rsidRPr="00693A5A">
        <w:rPr>
          <w:rFonts w:ascii="Times New Roman" w:eastAsia="宋体" w:hAnsi="Times New Roman"/>
          <w:sz w:val="22"/>
          <w:szCs w:val="22"/>
          <w:lang w:eastAsia="zh-CN"/>
        </w:rPr>
        <w:t>special</w:t>
      </w:r>
      <w:r w:rsidRPr="00693A5A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requirements of </w:t>
      </w:r>
      <w:r w:rsidRPr="00693A5A">
        <w:rPr>
          <w:rFonts w:ascii="Times New Roman" w:eastAsia="宋体" w:hAnsi="Times New Roman"/>
          <w:sz w:val="22"/>
          <w:szCs w:val="22"/>
          <w:lang w:eastAsia="zh-CN"/>
        </w:rPr>
        <w:t>different</w:t>
      </w:r>
      <w:r w:rsidRPr="00693A5A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services, </w:t>
      </w:r>
      <w:r w:rsidRPr="00693A5A">
        <w:rPr>
          <w:rFonts w:ascii="Times New Roman" w:eastAsia="宋体" w:hAnsi="Times New Roman"/>
          <w:sz w:val="22"/>
          <w:szCs w:val="22"/>
          <w:lang w:eastAsia="zh-CN"/>
        </w:rPr>
        <w:t>traditional</w:t>
      </w:r>
      <w:r w:rsidRPr="00693A5A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1-bit SR info could not be enough to support them efficiently. According to the agreements made in RAN2 that there will be a mapping between logical channel and </w:t>
      </w:r>
      <w:r w:rsidR="009D3A11">
        <w:rPr>
          <w:rFonts w:ascii="Times New Roman" w:eastAsia="宋体" w:hAnsi="Times New Roman" w:hint="eastAsia"/>
          <w:sz w:val="22"/>
          <w:szCs w:val="22"/>
          <w:lang w:eastAsia="zh-CN"/>
        </w:rPr>
        <w:t>numerology/TTI type</w:t>
      </w:r>
      <w:r w:rsidRPr="00693A5A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, which means some logical channel can only be transmitted on specific </w:t>
      </w:r>
      <w:r w:rsidR="009D3A11">
        <w:rPr>
          <w:rFonts w:ascii="Times New Roman" w:eastAsia="宋体" w:hAnsi="Times New Roman" w:hint="eastAsia"/>
          <w:sz w:val="22"/>
          <w:szCs w:val="22"/>
          <w:lang w:eastAsia="zh-CN"/>
        </w:rPr>
        <w:t>numerology/TTI type</w:t>
      </w:r>
      <w:r w:rsidRPr="00693A5A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. If the SR defined in LTE (i.e. one 1-bit SR per UE) is reused, it will be difficult for the NW to determine what </w:t>
      </w:r>
      <w:r w:rsidR="009D3A11">
        <w:rPr>
          <w:rFonts w:ascii="Times New Roman" w:eastAsia="宋体" w:hAnsi="Times New Roman" w:hint="eastAsia"/>
          <w:sz w:val="22"/>
          <w:szCs w:val="22"/>
          <w:lang w:eastAsia="zh-CN"/>
        </w:rPr>
        <w:t>numerology/TTI type</w:t>
      </w:r>
      <w:r w:rsidRPr="00693A5A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should be used to grant resource for the SR received. One example is given in the fol</w:t>
      </w:r>
      <w:r w:rsidR="00ED7CDC">
        <w:rPr>
          <w:rFonts w:ascii="Times New Roman" w:eastAsia="宋体" w:hAnsi="Times New Roman" w:hint="eastAsia"/>
          <w:sz w:val="22"/>
          <w:szCs w:val="22"/>
          <w:lang w:eastAsia="zh-CN"/>
        </w:rPr>
        <w:t>lowing Fig.1. As shown in Fig.1A</w:t>
      </w:r>
      <w:r w:rsidRPr="00693A5A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, a legacy 1-bit SR without </w:t>
      </w:r>
      <w:r w:rsidR="009D3A11">
        <w:rPr>
          <w:rFonts w:ascii="Times New Roman" w:eastAsia="宋体" w:hAnsi="Times New Roman" w:hint="eastAsia"/>
          <w:sz w:val="22"/>
          <w:szCs w:val="22"/>
          <w:lang w:eastAsia="zh-CN"/>
        </w:rPr>
        <w:t>numerology/TTI type</w:t>
      </w:r>
      <w:r w:rsidRPr="00693A5A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info is transmitted when new data arrives, gNB therefore has to grant </w:t>
      </w:r>
      <w:r w:rsidRPr="00693A5A">
        <w:rPr>
          <w:rFonts w:ascii="Times New Roman" w:eastAsia="宋体" w:hAnsi="Times New Roman"/>
          <w:sz w:val="22"/>
          <w:szCs w:val="22"/>
          <w:lang w:eastAsia="zh-CN"/>
        </w:rPr>
        <w:t>resources</w:t>
      </w:r>
      <w:r w:rsidRPr="00693A5A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for BSR </w:t>
      </w:r>
      <w:r w:rsidR="00463E99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using </w:t>
      </w:r>
      <w:r w:rsidR="00463E99">
        <w:rPr>
          <w:rFonts w:ascii="Times New Roman" w:eastAsia="宋体" w:hAnsi="Times New Roman"/>
          <w:sz w:val="22"/>
          <w:szCs w:val="22"/>
          <w:lang w:eastAsia="zh-CN"/>
        </w:rPr>
        <w:t>default</w:t>
      </w:r>
      <w:r w:rsidRPr="00693A5A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numerology</w:t>
      </w:r>
      <w:r w:rsidR="00D2326E">
        <w:rPr>
          <w:rFonts w:ascii="Times New Roman" w:eastAsia="宋体" w:hAnsi="Times New Roman" w:hint="eastAsia"/>
          <w:sz w:val="22"/>
          <w:szCs w:val="22"/>
          <w:lang w:eastAsia="zh-CN"/>
        </w:rPr>
        <w:t>/TTI type</w:t>
      </w:r>
      <w:r w:rsidRPr="00693A5A">
        <w:rPr>
          <w:rFonts w:ascii="Times New Roman" w:eastAsia="宋体" w:hAnsi="Times New Roman" w:hint="eastAsia"/>
          <w:sz w:val="22"/>
          <w:szCs w:val="22"/>
          <w:lang w:eastAsia="zh-CN"/>
        </w:rPr>
        <w:t>. Only after receiving the BSR with the default numerology</w:t>
      </w:r>
      <w:r w:rsidR="00162F10">
        <w:rPr>
          <w:rFonts w:ascii="Times New Roman" w:eastAsia="宋体" w:hAnsi="Times New Roman" w:hint="eastAsia"/>
          <w:sz w:val="22"/>
          <w:szCs w:val="22"/>
          <w:lang w:eastAsia="zh-CN"/>
        </w:rPr>
        <w:t>/TTI type</w:t>
      </w:r>
      <w:r w:rsidRPr="00693A5A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, gNB could choose a specific </w:t>
      </w:r>
      <w:r w:rsidRPr="00693A5A">
        <w:rPr>
          <w:rFonts w:ascii="Times New Roman" w:eastAsia="宋体" w:hAnsi="Times New Roman"/>
          <w:sz w:val="22"/>
          <w:szCs w:val="22"/>
          <w:lang w:eastAsia="zh-CN"/>
        </w:rPr>
        <w:t>numerology</w:t>
      </w:r>
      <w:r w:rsidR="002620B4">
        <w:rPr>
          <w:rFonts w:ascii="Times New Roman" w:eastAsia="宋体" w:hAnsi="Times New Roman" w:hint="eastAsia"/>
          <w:sz w:val="22"/>
          <w:szCs w:val="22"/>
          <w:lang w:eastAsia="zh-CN"/>
        </w:rPr>
        <w:t>/TTI type</w:t>
      </w:r>
      <w:r w:rsidRPr="00693A5A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based on the information in BSR and start communication using the specific numerology</w:t>
      </w:r>
      <w:r w:rsidR="002E4601">
        <w:rPr>
          <w:rFonts w:ascii="Times New Roman" w:eastAsia="宋体" w:hAnsi="Times New Roman" w:hint="eastAsia"/>
          <w:sz w:val="22"/>
          <w:szCs w:val="22"/>
          <w:lang w:eastAsia="zh-CN"/>
        </w:rPr>
        <w:t>/TTI type</w:t>
      </w:r>
      <w:r w:rsidRPr="00693A5A">
        <w:rPr>
          <w:rFonts w:ascii="Times New Roman" w:eastAsia="宋体" w:hAnsi="Times New Roman" w:hint="eastAsia"/>
          <w:sz w:val="22"/>
          <w:szCs w:val="22"/>
          <w:lang w:eastAsia="zh-CN"/>
        </w:rPr>
        <w:t>. While in Fig.1</w:t>
      </w:r>
      <w:r w:rsidR="00ED7CDC">
        <w:rPr>
          <w:rFonts w:ascii="Times New Roman" w:eastAsia="宋体" w:hAnsi="Times New Roman" w:hint="eastAsia"/>
          <w:sz w:val="22"/>
          <w:szCs w:val="22"/>
          <w:lang w:eastAsia="zh-CN"/>
        </w:rPr>
        <w:t>B</w:t>
      </w:r>
      <w:r w:rsidRPr="00693A5A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, due to that SR could attach some </w:t>
      </w:r>
      <w:r w:rsidRPr="00693A5A">
        <w:rPr>
          <w:rFonts w:ascii="Times New Roman" w:eastAsia="宋体" w:hAnsi="Times New Roman"/>
          <w:sz w:val="22"/>
          <w:szCs w:val="22"/>
          <w:lang w:eastAsia="zh-CN"/>
        </w:rPr>
        <w:t>information</w:t>
      </w:r>
      <w:r w:rsidRPr="00693A5A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on the expected numerology</w:t>
      </w:r>
      <w:r w:rsidR="001762D8">
        <w:rPr>
          <w:rFonts w:ascii="Times New Roman" w:eastAsia="宋体" w:hAnsi="Times New Roman" w:hint="eastAsia"/>
          <w:sz w:val="22"/>
          <w:szCs w:val="22"/>
          <w:lang w:eastAsia="zh-CN"/>
        </w:rPr>
        <w:t>/TTI type</w:t>
      </w:r>
      <w:r w:rsidRPr="00693A5A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, UE and gNB could start communication using the specific </w:t>
      </w:r>
      <w:r w:rsidRPr="00693A5A">
        <w:rPr>
          <w:rFonts w:ascii="Times New Roman" w:eastAsia="宋体" w:hAnsi="Times New Roman"/>
          <w:sz w:val="22"/>
          <w:szCs w:val="22"/>
          <w:lang w:eastAsia="zh-CN"/>
        </w:rPr>
        <w:t>numerology</w:t>
      </w:r>
      <w:r w:rsidR="001762D8">
        <w:rPr>
          <w:rFonts w:ascii="Times New Roman" w:eastAsia="宋体" w:hAnsi="Times New Roman" w:hint="eastAsia"/>
          <w:sz w:val="22"/>
          <w:szCs w:val="22"/>
          <w:lang w:eastAsia="zh-CN"/>
        </w:rPr>
        <w:t>/TTI type</w:t>
      </w:r>
      <w:r w:rsidRPr="00693A5A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right after the gNB receive the SR. Compared with legacy SR, such kind of new-designed SR </w:t>
      </w:r>
      <w:r w:rsidRPr="00693A5A">
        <w:rPr>
          <w:rFonts w:ascii="Times New Roman" w:eastAsia="宋体" w:hAnsi="Times New Roman"/>
          <w:sz w:val="22"/>
          <w:szCs w:val="22"/>
          <w:lang w:eastAsia="zh-CN"/>
        </w:rPr>
        <w:t>significantly</w:t>
      </w:r>
      <w:r w:rsidRPr="00693A5A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reduce the latency from data arriving to the use of </w:t>
      </w:r>
      <w:r w:rsidRPr="00693A5A">
        <w:rPr>
          <w:rFonts w:ascii="Times New Roman" w:eastAsia="宋体" w:hAnsi="Times New Roman"/>
          <w:sz w:val="22"/>
          <w:szCs w:val="22"/>
          <w:lang w:eastAsia="zh-CN"/>
        </w:rPr>
        <w:t>specific</w:t>
      </w:r>
      <w:r w:rsidRPr="00693A5A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numerology</w:t>
      </w:r>
      <w:r w:rsidR="001762D8">
        <w:rPr>
          <w:rFonts w:ascii="Times New Roman" w:eastAsia="宋体" w:hAnsi="Times New Roman" w:hint="eastAsia"/>
          <w:sz w:val="22"/>
          <w:szCs w:val="22"/>
          <w:lang w:eastAsia="zh-CN"/>
        </w:rPr>
        <w:t>/TTI type</w:t>
      </w:r>
      <w:r w:rsidRPr="00693A5A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. </w:t>
      </w:r>
    </w:p>
    <w:p w:rsidR="00580468" w:rsidRDefault="00580468" w:rsidP="00580468">
      <w:pPr>
        <w:pStyle w:val="Doc-text2"/>
        <w:ind w:left="0" w:firstLine="0"/>
        <w:jc w:val="both"/>
        <w:rPr>
          <w:rFonts w:ascii="Times New Roman" w:eastAsia="宋体" w:hAnsi="Times New Roman"/>
          <w:sz w:val="22"/>
          <w:szCs w:val="22"/>
          <w:lang w:eastAsia="zh-CN"/>
        </w:rPr>
      </w:pPr>
    </w:p>
    <w:p w:rsidR="00580468" w:rsidRPr="00693A5A" w:rsidRDefault="00580468" w:rsidP="00580468">
      <w:pPr>
        <w:pStyle w:val="Doc-text2"/>
        <w:ind w:left="0" w:firstLine="0"/>
        <w:jc w:val="both"/>
        <w:rPr>
          <w:rFonts w:ascii="Times New Roman" w:eastAsia="宋体" w:hAnsi="Times New Roman"/>
          <w:sz w:val="22"/>
          <w:szCs w:val="22"/>
          <w:lang w:eastAsia="zh-CN"/>
        </w:rPr>
      </w:pPr>
      <w:r w:rsidRPr="00693A5A">
        <w:rPr>
          <w:rFonts w:ascii="Times New Roman" w:eastAsia="宋体" w:hAnsi="Times New Roman" w:hint="eastAsia"/>
          <w:sz w:val="22"/>
          <w:szCs w:val="22"/>
          <w:lang w:eastAsia="zh-CN"/>
        </w:rPr>
        <w:t>As a conclusion, in order to select the suitable numerology</w:t>
      </w:r>
      <w:r w:rsidR="001762D8">
        <w:rPr>
          <w:rFonts w:ascii="Times New Roman" w:eastAsia="宋体" w:hAnsi="Times New Roman" w:hint="eastAsia"/>
          <w:sz w:val="22"/>
          <w:szCs w:val="22"/>
          <w:lang w:eastAsia="zh-CN"/>
        </w:rPr>
        <w:t>/TTI type</w:t>
      </w:r>
      <w:r w:rsidRPr="00693A5A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and save the unnecessary delay, we propose that it should be possible for the NW to derive the </w:t>
      </w:r>
      <w:r w:rsidR="009D3A11">
        <w:rPr>
          <w:rFonts w:ascii="Times New Roman" w:eastAsia="宋体" w:hAnsi="Times New Roman" w:hint="eastAsia"/>
          <w:sz w:val="22"/>
          <w:szCs w:val="22"/>
          <w:lang w:eastAsia="zh-CN"/>
        </w:rPr>
        <w:t>numerology/TTI type</w:t>
      </w:r>
      <w:r w:rsidRPr="00693A5A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required through the SR received. </w:t>
      </w:r>
    </w:p>
    <w:p w:rsidR="00693A5A" w:rsidRPr="00580468" w:rsidRDefault="00693A5A" w:rsidP="00693A5A">
      <w:pPr>
        <w:pStyle w:val="Doc-text2"/>
        <w:ind w:left="0" w:firstLine="0"/>
        <w:jc w:val="both"/>
        <w:rPr>
          <w:rFonts w:ascii="Times New Roman" w:eastAsia="宋体" w:hAnsi="Times New Roman"/>
          <w:sz w:val="22"/>
          <w:szCs w:val="22"/>
          <w:lang w:eastAsia="zh-CN"/>
        </w:rPr>
      </w:pPr>
    </w:p>
    <w:p w:rsidR="00693A5A" w:rsidRPr="00693A5A" w:rsidRDefault="0015257A" w:rsidP="00693A5A">
      <w:pPr>
        <w:pStyle w:val="Doc-text2"/>
        <w:ind w:left="0" w:firstLine="0"/>
        <w:jc w:val="both"/>
        <w:rPr>
          <w:rFonts w:ascii="Times New Roman" w:eastAsia="宋体" w:hAnsi="Times New Roman"/>
          <w:sz w:val="22"/>
          <w:szCs w:val="22"/>
          <w:lang w:eastAsia="zh-CN"/>
        </w:rPr>
      </w:pPr>
      <w:r>
        <w:object w:dxaOrig="6122" w:dyaOrig="60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0.6pt;height:218.3pt" o:ole="">
            <v:imagedata r:id="rId11" o:title=""/>
          </v:shape>
          <o:OLEObject Type="Embed" ProgID="Visio.Drawing.11" ShapeID="_x0000_i1025" DrawAspect="Content" ObjectID="_1555503944" r:id="rId12"/>
        </w:object>
      </w:r>
      <w:r w:rsidR="00693A5A" w:rsidRPr="00693A5A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  </w:t>
      </w:r>
      <w:r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  </w:t>
      </w:r>
      <w:r w:rsidR="00693A5A" w:rsidRPr="00693A5A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 </w:t>
      </w:r>
      <w:r w:rsidR="005030D3">
        <w:object w:dxaOrig="6178" w:dyaOrig="4548">
          <v:shape id="_x0000_i1026" type="#_x0000_t75" style="width:232.6pt;height:171.7pt" o:ole="">
            <v:imagedata r:id="rId13" o:title=""/>
          </v:shape>
          <o:OLEObject Type="Embed" ProgID="Visio.Drawing.11" ShapeID="_x0000_i1026" DrawAspect="Content" ObjectID="_1555503945" r:id="rId14"/>
        </w:object>
      </w:r>
    </w:p>
    <w:p w:rsidR="00693A5A" w:rsidRPr="00693A5A" w:rsidRDefault="00693A5A" w:rsidP="00693A5A">
      <w:pPr>
        <w:pStyle w:val="Doc-text2"/>
        <w:ind w:left="0" w:firstLine="0"/>
        <w:jc w:val="both"/>
        <w:rPr>
          <w:rFonts w:ascii="Times New Roman" w:eastAsia="宋体" w:hAnsi="Times New Roman"/>
          <w:sz w:val="22"/>
          <w:szCs w:val="22"/>
          <w:lang w:eastAsia="zh-CN"/>
        </w:rPr>
      </w:pPr>
      <w:r w:rsidRPr="00693A5A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       </w:t>
      </w:r>
      <w:r w:rsidR="0015257A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              </w:t>
      </w:r>
      <w:r w:rsidR="007525CE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    (</w:t>
      </w:r>
      <w:r w:rsidR="00EA5A39">
        <w:rPr>
          <w:rFonts w:ascii="Times New Roman" w:eastAsia="宋体" w:hAnsi="Times New Roman" w:hint="eastAsia"/>
          <w:sz w:val="22"/>
          <w:szCs w:val="22"/>
          <w:lang w:eastAsia="zh-CN"/>
        </w:rPr>
        <w:t>A</w:t>
      </w:r>
      <w:r w:rsidR="007525CE">
        <w:rPr>
          <w:rFonts w:ascii="Times New Roman" w:eastAsia="宋体" w:hAnsi="Times New Roman" w:hint="eastAsia"/>
          <w:sz w:val="22"/>
          <w:szCs w:val="22"/>
          <w:lang w:eastAsia="zh-CN"/>
        </w:rPr>
        <w:t>) L</w:t>
      </w:r>
      <w:r w:rsidRPr="00693A5A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egacy SR                           </w:t>
      </w:r>
      <w:r w:rsidR="00EA5A39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                 </w:t>
      </w:r>
      <w:r w:rsidR="002C3BB8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  </w:t>
      </w:r>
      <w:r w:rsidRPr="00693A5A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(</w:t>
      </w:r>
      <w:r w:rsidR="00EA5A39">
        <w:rPr>
          <w:rFonts w:ascii="Times New Roman" w:eastAsia="宋体" w:hAnsi="Times New Roman" w:hint="eastAsia"/>
          <w:sz w:val="22"/>
          <w:szCs w:val="22"/>
          <w:lang w:eastAsia="zh-CN"/>
        </w:rPr>
        <w:t>B</w:t>
      </w:r>
      <w:r w:rsidRPr="00693A5A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) SR with </w:t>
      </w:r>
      <w:r w:rsidR="009D3A11">
        <w:rPr>
          <w:rFonts w:ascii="Times New Roman" w:eastAsia="宋体" w:hAnsi="Times New Roman" w:hint="eastAsia"/>
          <w:sz w:val="22"/>
          <w:szCs w:val="22"/>
          <w:lang w:eastAsia="zh-CN"/>
        </w:rPr>
        <w:t>numerology/TTI type</w:t>
      </w:r>
      <w:r w:rsidRPr="00693A5A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info</w:t>
      </w:r>
    </w:p>
    <w:p w:rsidR="00693A5A" w:rsidRPr="00693A5A" w:rsidRDefault="00693A5A" w:rsidP="00693A5A">
      <w:pPr>
        <w:pStyle w:val="Doc-text2"/>
        <w:ind w:left="0" w:firstLine="0"/>
        <w:jc w:val="both"/>
        <w:rPr>
          <w:rFonts w:ascii="Times New Roman" w:eastAsia="宋体" w:hAnsi="Times New Roman"/>
          <w:sz w:val="22"/>
          <w:szCs w:val="22"/>
          <w:lang w:eastAsia="zh-CN"/>
        </w:rPr>
      </w:pPr>
    </w:p>
    <w:p w:rsidR="00693A5A" w:rsidRPr="00693A5A" w:rsidRDefault="00693A5A" w:rsidP="00693A5A">
      <w:pPr>
        <w:pStyle w:val="Doc-text2"/>
        <w:jc w:val="center"/>
        <w:rPr>
          <w:rFonts w:ascii="Times New Roman" w:eastAsia="宋体" w:hAnsi="Times New Roman"/>
          <w:sz w:val="22"/>
          <w:szCs w:val="22"/>
          <w:lang w:eastAsia="zh-CN"/>
        </w:rPr>
      </w:pPr>
      <w:r w:rsidRPr="00693A5A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Figure-1 Comparison of legacy SR and SR with </w:t>
      </w:r>
      <w:r w:rsidR="009D3A11">
        <w:rPr>
          <w:rFonts w:ascii="Times New Roman" w:eastAsia="宋体" w:hAnsi="Times New Roman"/>
          <w:sz w:val="22"/>
          <w:szCs w:val="22"/>
          <w:lang w:eastAsia="zh-CN"/>
        </w:rPr>
        <w:t>numerology/TTI type</w:t>
      </w:r>
      <w:r w:rsidRPr="00693A5A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info</w:t>
      </w:r>
    </w:p>
    <w:p w:rsidR="00693A5A" w:rsidRPr="00693A5A" w:rsidRDefault="00693A5A" w:rsidP="00693A5A">
      <w:pPr>
        <w:pStyle w:val="Doc-text2"/>
        <w:ind w:left="0" w:firstLine="0"/>
        <w:jc w:val="both"/>
        <w:rPr>
          <w:rFonts w:ascii="Times New Roman" w:eastAsia="宋体" w:hAnsi="Times New Roman"/>
          <w:sz w:val="22"/>
          <w:szCs w:val="22"/>
          <w:lang w:eastAsia="zh-CN"/>
        </w:rPr>
      </w:pPr>
    </w:p>
    <w:p w:rsidR="00693A5A" w:rsidRPr="00580468" w:rsidRDefault="00693A5A" w:rsidP="00693A5A">
      <w:pPr>
        <w:pStyle w:val="Doc-text2"/>
        <w:ind w:left="0" w:firstLine="0"/>
        <w:jc w:val="both"/>
        <w:rPr>
          <w:rFonts w:ascii="Times New Roman" w:eastAsia="宋体" w:hAnsi="Times New Roman"/>
          <w:b/>
          <w:sz w:val="22"/>
          <w:szCs w:val="22"/>
          <w:lang w:eastAsia="zh-CN"/>
        </w:rPr>
      </w:pPr>
      <w:r w:rsidRPr="00580468">
        <w:rPr>
          <w:rFonts w:ascii="Times New Roman" w:eastAsia="宋体" w:hAnsi="Times New Roman" w:hint="eastAsia"/>
          <w:b/>
          <w:sz w:val="22"/>
          <w:szCs w:val="22"/>
          <w:lang w:eastAsia="zh-CN"/>
        </w:rPr>
        <w:t xml:space="preserve">Proposal 1: It should be possible for NW to derive the </w:t>
      </w:r>
      <w:r w:rsidR="00B12DD3" w:rsidRPr="00580468">
        <w:rPr>
          <w:rFonts w:ascii="Times New Roman" w:eastAsia="宋体" w:hAnsi="Times New Roman"/>
          <w:b/>
          <w:sz w:val="22"/>
          <w:szCs w:val="22"/>
          <w:lang w:eastAsia="zh-CN"/>
        </w:rPr>
        <w:t>required</w:t>
      </w:r>
      <w:r w:rsidR="00B12DD3">
        <w:rPr>
          <w:rFonts w:ascii="Times New Roman" w:eastAsia="宋体" w:hAnsi="Times New Roman" w:hint="eastAsia"/>
          <w:b/>
          <w:sz w:val="22"/>
          <w:szCs w:val="22"/>
          <w:lang w:eastAsia="zh-CN"/>
        </w:rPr>
        <w:t xml:space="preserve"> </w:t>
      </w:r>
      <w:r w:rsidR="009D3A11">
        <w:rPr>
          <w:rFonts w:ascii="Times New Roman" w:eastAsia="宋体" w:hAnsi="Times New Roman" w:hint="eastAsia"/>
          <w:b/>
          <w:sz w:val="22"/>
          <w:szCs w:val="22"/>
          <w:lang w:eastAsia="zh-CN"/>
        </w:rPr>
        <w:t>numerology/TTI type</w:t>
      </w:r>
      <w:r w:rsidRPr="00580468">
        <w:rPr>
          <w:rFonts w:ascii="Times New Roman" w:eastAsia="宋体" w:hAnsi="Times New Roman" w:hint="eastAsia"/>
          <w:b/>
          <w:sz w:val="22"/>
          <w:szCs w:val="22"/>
          <w:lang w:eastAsia="zh-CN"/>
        </w:rPr>
        <w:t xml:space="preserve"> based on the SR received.</w:t>
      </w:r>
    </w:p>
    <w:p w:rsidR="00693A5A" w:rsidRPr="00693A5A" w:rsidRDefault="00693A5A" w:rsidP="00693A5A">
      <w:pPr>
        <w:pStyle w:val="Doc-text2"/>
        <w:ind w:left="0" w:firstLine="0"/>
        <w:jc w:val="both"/>
        <w:rPr>
          <w:rFonts w:ascii="Times New Roman" w:eastAsia="宋体" w:hAnsi="Times New Roman"/>
          <w:sz w:val="22"/>
          <w:szCs w:val="22"/>
          <w:lang w:eastAsia="zh-CN"/>
        </w:rPr>
      </w:pPr>
    </w:p>
    <w:p w:rsidR="00693A5A" w:rsidRPr="00693A5A" w:rsidRDefault="00693A5A" w:rsidP="00693A5A">
      <w:pPr>
        <w:pStyle w:val="Doc-text2"/>
        <w:ind w:left="0" w:firstLine="0"/>
        <w:jc w:val="both"/>
        <w:rPr>
          <w:rFonts w:ascii="Times New Roman" w:eastAsia="宋体" w:hAnsi="Times New Roman"/>
          <w:sz w:val="22"/>
          <w:szCs w:val="22"/>
          <w:lang w:eastAsia="zh-CN"/>
        </w:rPr>
      </w:pPr>
      <w:r w:rsidRPr="00693A5A">
        <w:rPr>
          <w:rFonts w:ascii="Times New Roman" w:eastAsia="宋体" w:hAnsi="Times New Roman" w:hint="eastAsia"/>
          <w:sz w:val="22"/>
          <w:szCs w:val="22"/>
          <w:lang w:eastAsia="zh-CN"/>
        </w:rPr>
        <w:t>There are two alternatives to attach numerology</w:t>
      </w:r>
      <w:r w:rsidR="001762D8">
        <w:rPr>
          <w:rFonts w:ascii="Times New Roman" w:eastAsia="宋体" w:hAnsi="Times New Roman" w:hint="eastAsia"/>
          <w:sz w:val="22"/>
          <w:szCs w:val="22"/>
          <w:lang w:eastAsia="zh-CN"/>
        </w:rPr>
        <w:t>/TTI type</w:t>
      </w:r>
      <w:r w:rsidRPr="00693A5A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info in SR signal:</w:t>
      </w:r>
    </w:p>
    <w:p w:rsidR="00693A5A" w:rsidRPr="00693A5A" w:rsidRDefault="00693A5A" w:rsidP="00693A5A">
      <w:pPr>
        <w:pStyle w:val="Doc-text2"/>
        <w:ind w:left="0" w:firstLine="0"/>
        <w:jc w:val="both"/>
        <w:rPr>
          <w:rFonts w:ascii="Times New Roman" w:eastAsia="宋体" w:hAnsi="Times New Roman"/>
          <w:sz w:val="22"/>
          <w:szCs w:val="22"/>
          <w:lang w:eastAsia="zh-CN"/>
        </w:rPr>
      </w:pPr>
      <w:r w:rsidRPr="00693A5A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Alt 1: one SR signal with multiple bits, where the </w:t>
      </w:r>
      <w:r w:rsidR="009D3A11">
        <w:rPr>
          <w:rFonts w:ascii="Times New Roman" w:eastAsia="宋体" w:hAnsi="Times New Roman" w:hint="eastAsia"/>
          <w:sz w:val="22"/>
          <w:szCs w:val="22"/>
          <w:lang w:eastAsia="zh-CN"/>
        </w:rPr>
        <w:t>numerology/TTI type</w:t>
      </w:r>
      <w:r w:rsidRPr="00693A5A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required could be derived from the </w:t>
      </w:r>
      <w:r w:rsidRPr="00693A5A">
        <w:rPr>
          <w:rFonts w:ascii="Times New Roman" w:eastAsia="宋体" w:hAnsi="Times New Roman"/>
          <w:sz w:val="22"/>
          <w:szCs w:val="22"/>
          <w:lang w:eastAsia="zh-CN"/>
        </w:rPr>
        <w:t>information</w:t>
      </w:r>
      <w:r w:rsidRPr="00693A5A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carried on the multiple bits</w:t>
      </w:r>
    </w:p>
    <w:p w:rsidR="00693A5A" w:rsidRPr="00693A5A" w:rsidRDefault="00693A5A" w:rsidP="00693A5A">
      <w:pPr>
        <w:pStyle w:val="Doc-text2"/>
        <w:ind w:left="0" w:firstLine="0"/>
        <w:jc w:val="both"/>
        <w:rPr>
          <w:rFonts w:ascii="Times New Roman" w:eastAsia="宋体" w:hAnsi="Times New Roman"/>
          <w:sz w:val="22"/>
          <w:szCs w:val="22"/>
          <w:lang w:eastAsia="zh-CN"/>
        </w:rPr>
      </w:pPr>
      <w:r w:rsidRPr="00693A5A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Alt 2: Multiple 1-bit SR signals with some kind of pre-configured mapping between the SR and the expected </w:t>
      </w:r>
      <w:r w:rsidR="009D3A11">
        <w:rPr>
          <w:rFonts w:ascii="Times New Roman" w:eastAsia="宋体" w:hAnsi="Times New Roman" w:hint="eastAsia"/>
          <w:sz w:val="22"/>
          <w:szCs w:val="22"/>
          <w:lang w:eastAsia="zh-CN"/>
        </w:rPr>
        <w:t>numerology/TTI type</w:t>
      </w:r>
    </w:p>
    <w:p w:rsidR="00693A5A" w:rsidRDefault="00693A5A" w:rsidP="00693A5A">
      <w:pPr>
        <w:pStyle w:val="Doc-text2"/>
        <w:ind w:left="0" w:firstLine="0"/>
        <w:jc w:val="both"/>
        <w:rPr>
          <w:rFonts w:ascii="Times New Roman" w:eastAsia="宋体" w:hAnsi="Times New Roman"/>
          <w:sz w:val="22"/>
          <w:szCs w:val="22"/>
          <w:lang w:eastAsia="zh-CN"/>
        </w:rPr>
      </w:pPr>
      <w:r w:rsidRPr="00693A5A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Alternative 1 requires that RAN1 to provide some kind of multi-bit SR signal, while Alternative 2 could work with legacy 1-bit SR signal where </w:t>
      </w:r>
      <w:r w:rsidRPr="00693A5A">
        <w:rPr>
          <w:rFonts w:ascii="Times New Roman" w:eastAsia="宋体" w:hAnsi="Times New Roman"/>
          <w:sz w:val="22"/>
          <w:szCs w:val="22"/>
          <w:lang w:eastAsia="zh-CN"/>
        </w:rPr>
        <w:t>R</w:t>
      </w:r>
      <w:r w:rsidRPr="00693A5A">
        <w:rPr>
          <w:rFonts w:ascii="Times New Roman" w:eastAsia="宋体" w:hAnsi="Times New Roman" w:hint="eastAsia"/>
          <w:sz w:val="22"/>
          <w:szCs w:val="22"/>
          <w:lang w:eastAsia="zh-CN"/>
        </w:rPr>
        <w:t>AN2 need only configure multiple 1-bit SR signals for different numerology</w:t>
      </w:r>
      <w:r w:rsidR="001762D8">
        <w:rPr>
          <w:rFonts w:ascii="Times New Roman" w:eastAsia="宋体" w:hAnsi="Times New Roman" w:hint="eastAsia"/>
          <w:sz w:val="22"/>
          <w:szCs w:val="22"/>
          <w:lang w:eastAsia="zh-CN"/>
        </w:rPr>
        <w:t>/TTI type</w:t>
      </w:r>
      <w:r w:rsidRPr="00693A5A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. Therefore, Alternative 2 could significantly simplify </w:t>
      </w:r>
      <w:r w:rsidR="00330B0B" w:rsidRPr="00693A5A">
        <w:rPr>
          <w:rFonts w:ascii="Times New Roman" w:eastAsia="宋体" w:hAnsi="Times New Roman"/>
          <w:sz w:val="22"/>
          <w:szCs w:val="22"/>
          <w:lang w:eastAsia="zh-CN"/>
        </w:rPr>
        <w:t>the</w:t>
      </w:r>
      <w:r w:rsidRPr="00693A5A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RAN1 design in NR. Furthermore, Alternative 2 could also provide more </w:t>
      </w:r>
      <w:r w:rsidR="00330B0B" w:rsidRPr="00693A5A">
        <w:rPr>
          <w:rFonts w:ascii="Times New Roman" w:eastAsia="宋体" w:hAnsi="Times New Roman"/>
          <w:sz w:val="22"/>
          <w:szCs w:val="22"/>
          <w:lang w:eastAsia="zh-CN"/>
        </w:rPr>
        <w:t>flexible</w:t>
      </w:r>
      <w:r w:rsidRPr="00693A5A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</w:t>
      </w:r>
      <w:r w:rsidRPr="00693A5A">
        <w:rPr>
          <w:rFonts w:ascii="Times New Roman" w:eastAsia="宋体" w:hAnsi="Times New Roman"/>
          <w:sz w:val="22"/>
          <w:szCs w:val="22"/>
          <w:lang w:eastAsia="zh-CN"/>
        </w:rPr>
        <w:t>configuration</w:t>
      </w:r>
      <w:r w:rsidRPr="00693A5A">
        <w:rPr>
          <w:rFonts w:ascii="Times New Roman" w:eastAsia="宋体" w:hAnsi="Times New Roman" w:hint="eastAsia"/>
          <w:sz w:val="22"/>
          <w:szCs w:val="22"/>
          <w:lang w:eastAsia="zh-CN"/>
        </w:rPr>
        <w:t>. For example, for different numerology</w:t>
      </w:r>
      <w:r w:rsidR="001762D8">
        <w:rPr>
          <w:rFonts w:ascii="Times New Roman" w:eastAsia="宋体" w:hAnsi="Times New Roman" w:hint="eastAsia"/>
          <w:sz w:val="22"/>
          <w:szCs w:val="22"/>
          <w:lang w:eastAsia="zh-CN"/>
        </w:rPr>
        <w:t>/TTI type</w:t>
      </w:r>
      <w:r w:rsidRPr="00693A5A">
        <w:rPr>
          <w:rFonts w:ascii="Times New Roman" w:eastAsia="宋体" w:hAnsi="Times New Roman" w:hint="eastAsia"/>
          <w:sz w:val="22"/>
          <w:szCs w:val="22"/>
          <w:lang w:eastAsia="zh-CN"/>
        </w:rPr>
        <w:t>, the corresponding SR signal could be configured with different period based on the detailed requirement of that numerology</w:t>
      </w:r>
      <w:r w:rsidR="001A64DB">
        <w:rPr>
          <w:rFonts w:ascii="Times New Roman" w:eastAsia="宋体" w:hAnsi="Times New Roman" w:hint="eastAsia"/>
          <w:sz w:val="22"/>
          <w:szCs w:val="22"/>
          <w:lang w:eastAsia="zh-CN"/>
        </w:rPr>
        <w:t>/TTI type</w:t>
      </w:r>
      <w:r w:rsidRPr="00693A5A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.  </w:t>
      </w:r>
    </w:p>
    <w:p w:rsidR="00330B0B" w:rsidRPr="00693A5A" w:rsidRDefault="00330B0B" w:rsidP="00693A5A">
      <w:pPr>
        <w:pStyle w:val="Doc-text2"/>
        <w:ind w:left="0" w:firstLine="0"/>
        <w:jc w:val="both"/>
        <w:rPr>
          <w:rFonts w:ascii="Times New Roman" w:eastAsia="宋体" w:hAnsi="Times New Roman"/>
          <w:sz w:val="22"/>
          <w:szCs w:val="22"/>
          <w:lang w:eastAsia="zh-CN"/>
        </w:rPr>
      </w:pPr>
    </w:p>
    <w:p w:rsidR="00693A5A" w:rsidRPr="00693A5A" w:rsidRDefault="00330B0B" w:rsidP="00330B0B">
      <w:pPr>
        <w:pStyle w:val="Doc-text2"/>
        <w:ind w:left="0" w:firstLine="0"/>
        <w:jc w:val="both"/>
        <w:rPr>
          <w:rFonts w:ascii="Times New Roman" w:eastAsia="宋体" w:hAnsi="Times New Roman"/>
          <w:sz w:val="22"/>
          <w:szCs w:val="22"/>
          <w:lang w:eastAsia="zh-CN"/>
        </w:rPr>
      </w:pPr>
      <w:r w:rsidRPr="00330B0B">
        <w:rPr>
          <w:rFonts w:ascii="Times New Roman" w:eastAsia="宋体" w:hAnsi="Times New Roman" w:hint="eastAsia"/>
          <w:b/>
          <w:sz w:val="22"/>
          <w:szCs w:val="22"/>
          <w:lang w:eastAsia="zh-CN"/>
        </w:rPr>
        <w:t xml:space="preserve">Proposal 2: </w:t>
      </w:r>
      <w:r w:rsidRPr="00330B0B">
        <w:rPr>
          <w:rFonts w:ascii="Times New Roman" w:eastAsia="宋体" w:hAnsi="Times New Roman"/>
          <w:b/>
          <w:sz w:val="22"/>
          <w:szCs w:val="22"/>
          <w:lang w:eastAsia="zh-CN"/>
        </w:rPr>
        <w:t>Multiple SR</w:t>
      </w:r>
      <w:r w:rsidRPr="00330B0B">
        <w:rPr>
          <w:rFonts w:ascii="Times New Roman" w:eastAsia="宋体" w:hAnsi="Times New Roman" w:hint="eastAsia"/>
          <w:b/>
          <w:sz w:val="22"/>
          <w:szCs w:val="22"/>
          <w:lang w:eastAsia="zh-CN"/>
        </w:rPr>
        <w:t>s</w:t>
      </w:r>
      <w:r w:rsidRPr="00330B0B">
        <w:rPr>
          <w:rFonts w:ascii="Times New Roman" w:eastAsia="宋体" w:hAnsi="Times New Roman"/>
          <w:b/>
          <w:sz w:val="22"/>
          <w:szCs w:val="22"/>
          <w:lang w:eastAsia="zh-CN"/>
        </w:rPr>
        <w:t xml:space="preserve"> with different </w:t>
      </w:r>
      <w:r w:rsidRPr="00330B0B">
        <w:rPr>
          <w:rFonts w:ascii="Times New Roman" w:eastAsia="宋体" w:hAnsi="Times New Roman" w:hint="eastAsia"/>
          <w:b/>
          <w:sz w:val="22"/>
          <w:szCs w:val="22"/>
          <w:lang w:eastAsia="zh-CN"/>
        </w:rPr>
        <w:t>period</w:t>
      </w:r>
      <w:r w:rsidRPr="00330B0B">
        <w:rPr>
          <w:rFonts w:ascii="Times New Roman" w:eastAsia="宋体" w:hAnsi="Times New Roman"/>
          <w:b/>
          <w:sz w:val="22"/>
          <w:szCs w:val="22"/>
          <w:lang w:eastAsia="zh-CN"/>
        </w:rPr>
        <w:t xml:space="preserve"> can be configured for different </w:t>
      </w:r>
      <w:r w:rsidRPr="00330B0B">
        <w:rPr>
          <w:rFonts w:ascii="Times New Roman" w:eastAsia="宋体" w:hAnsi="Times New Roman" w:hint="eastAsia"/>
          <w:b/>
          <w:sz w:val="22"/>
          <w:szCs w:val="22"/>
          <w:lang w:eastAsia="zh-CN"/>
        </w:rPr>
        <w:t>numerology</w:t>
      </w:r>
      <w:r w:rsidR="00B57946">
        <w:rPr>
          <w:rFonts w:ascii="Times New Roman" w:eastAsia="宋体" w:hAnsi="Times New Roman" w:hint="eastAsia"/>
          <w:b/>
          <w:sz w:val="22"/>
          <w:szCs w:val="22"/>
          <w:lang w:eastAsia="zh-CN"/>
        </w:rPr>
        <w:t>/TTI type</w:t>
      </w:r>
      <w:r w:rsidRPr="00330B0B">
        <w:rPr>
          <w:rFonts w:ascii="Times New Roman" w:eastAsia="宋体" w:hAnsi="Times New Roman" w:hint="eastAsia"/>
          <w:b/>
          <w:sz w:val="22"/>
          <w:szCs w:val="22"/>
          <w:lang w:eastAsia="zh-CN"/>
        </w:rPr>
        <w:t>.</w:t>
      </w:r>
    </w:p>
    <w:bookmarkEnd w:id="3"/>
    <w:bookmarkEnd w:id="4"/>
    <w:p w:rsidR="00AE10FA" w:rsidRPr="00AE10FA" w:rsidRDefault="00AE10FA" w:rsidP="006941A7">
      <w:pPr>
        <w:snapToGrid w:val="0"/>
        <w:spacing w:before="240" w:afterLines="50" w:line="276" w:lineRule="auto"/>
        <w:jc w:val="both"/>
        <w:rPr>
          <w:b/>
          <w:sz w:val="22"/>
          <w:szCs w:val="22"/>
          <w:lang w:eastAsia="zh-CN"/>
        </w:rPr>
      </w:pPr>
    </w:p>
    <w:p w:rsidR="00EC463D" w:rsidRPr="00EC463D" w:rsidRDefault="00D64028" w:rsidP="00C2413D">
      <w:pPr>
        <w:pStyle w:val="1"/>
      </w:pPr>
      <w:r>
        <w:rPr>
          <w:rFonts w:hint="eastAsia"/>
          <w:lang w:eastAsia="zh-CN"/>
        </w:rPr>
        <w:t>3</w:t>
      </w:r>
      <w:r w:rsidR="00CD4C7B" w:rsidRPr="006E13D1">
        <w:tab/>
      </w:r>
      <w:r w:rsidR="00B41BC7">
        <w:t>Conclusion</w:t>
      </w:r>
    </w:p>
    <w:p w:rsidR="0039123D" w:rsidRDefault="007C33AA" w:rsidP="00E9289F">
      <w:pPr>
        <w:jc w:val="both"/>
        <w:rPr>
          <w:sz w:val="22"/>
          <w:szCs w:val="22"/>
          <w:lang w:eastAsia="zh-CN"/>
        </w:rPr>
      </w:pPr>
      <w:r w:rsidRPr="00EB12A5">
        <w:rPr>
          <w:rFonts w:hint="eastAsia"/>
          <w:sz w:val="22"/>
          <w:szCs w:val="22"/>
          <w:lang w:eastAsia="zh-CN"/>
        </w:rPr>
        <w:t xml:space="preserve">In this contribution, some </w:t>
      </w:r>
      <w:r w:rsidR="00F94FF7">
        <w:rPr>
          <w:rFonts w:hint="eastAsia"/>
          <w:sz w:val="22"/>
          <w:szCs w:val="22"/>
          <w:lang w:eastAsia="zh-CN"/>
        </w:rPr>
        <w:t>considerations on</w:t>
      </w:r>
      <w:r w:rsidR="00F94FF7" w:rsidRPr="001F66D4">
        <w:rPr>
          <w:bCs/>
          <w:sz w:val="22"/>
          <w:szCs w:val="22"/>
        </w:rPr>
        <w:t xml:space="preserve"> </w:t>
      </w:r>
      <w:r w:rsidR="00F94FF7" w:rsidRPr="001F66D4">
        <w:rPr>
          <w:rFonts w:hint="eastAsia"/>
          <w:bCs/>
          <w:sz w:val="22"/>
          <w:szCs w:val="22"/>
        </w:rPr>
        <w:t>the SR in NR</w:t>
      </w:r>
      <w:r w:rsidR="00F94FF7">
        <w:rPr>
          <w:rFonts w:hint="eastAsia"/>
          <w:sz w:val="22"/>
          <w:szCs w:val="22"/>
          <w:lang w:eastAsia="zh-CN"/>
        </w:rPr>
        <w:t xml:space="preserve"> are</w:t>
      </w:r>
      <w:r w:rsidR="00E908CD" w:rsidRPr="00EB12A5">
        <w:rPr>
          <w:rFonts w:hint="eastAsia"/>
          <w:sz w:val="22"/>
          <w:szCs w:val="22"/>
          <w:lang w:eastAsia="zh-CN"/>
        </w:rPr>
        <w:t xml:space="preserve"> given with the following </w:t>
      </w:r>
      <w:r w:rsidR="00F33624" w:rsidRPr="00EB12A5">
        <w:rPr>
          <w:rFonts w:hint="eastAsia"/>
          <w:sz w:val="22"/>
          <w:szCs w:val="22"/>
          <w:lang w:eastAsia="zh-CN"/>
        </w:rPr>
        <w:t>proposals</w:t>
      </w:r>
      <w:r w:rsidR="00E908CD" w:rsidRPr="00EB12A5">
        <w:rPr>
          <w:rFonts w:hint="eastAsia"/>
          <w:sz w:val="22"/>
          <w:szCs w:val="22"/>
          <w:lang w:eastAsia="zh-CN"/>
        </w:rPr>
        <w:t>:</w:t>
      </w:r>
    </w:p>
    <w:p w:rsidR="00151AF9" w:rsidRPr="00A67AB7" w:rsidRDefault="000555F0" w:rsidP="000555F0">
      <w:pPr>
        <w:pStyle w:val="Doc-text2"/>
        <w:ind w:left="0" w:firstLine="0"/>
        <w:jc w:val="both"/>
        <w:rPr>
          <w:rFonts w:eastAsiaTheme="minorEastAsia"/>
          <w:b/>
          <w:sz w:val="22"/>
          <w:szCs w:val="22"/>
          <w:lang w:eastAsia="zh-CN"/>
        </w:rPr>
      </w:pPr>
      <w:r w:rsidRPr="00580468">
        <w:rPr>
          <w:rFonts w:ascii="Times New Roman" w:eastAsia="宋体" w:hAnsi="Times New Roman" w:hint="eastAsia"/>
          <w:b/>
          <w:sz w:val="22"/>
          <w:szCs w:val="22"/>
          <w:lang w:eastAsia="zh-CN"/>
        </w:rPr>
        <w:t xml:space="preserve">Proposal 1: It should be possible for NW to derive the </w:t>
      </w:r>
      <w:r w:rsidR="007F2E34" w:rsidRPr="00580468">
        <w:rPr>
          <w:rFonts w:ascii="Times New Roman" w:eastAsia="宋体" w:hAnsi="Times New Roman"/>
          <w:b/>
          <w:sz w:val="22"/>
          <w:szCs w:val="22"/>
          <w:lang w:eastAsia="zh-CN"/>
        </w:rPr>
        <w:t>required</w:t>
      </w:r>
      <w:r w:rsidR="007F2E34">
        <w:rPr>
          <w:rFonts w:ascii="Times New Roman" w:eastAsia="宋体" w:hAnsi="Times New Roman" w:hint="eastAsia"/>
          <w:b/>
          <w:sz w:val="22"/>
          <w:szCs w:val="22"/>
          <w:lang w:eastAsia="zh-CN"/>
        </w:rPr>
        <w:t xml:space="preserve"> </w:t>
      </w:r>
      <w:r>
        <w:rPr>
          <w:rFonts w:ascii="Times New Roman" w:eastAsia="宋体" w:hAnsi="Times New Roman" w:hint="eastAsia"/>
          <w:b/>
          <w:sz w:val="22"/>
          <w:szCs w:val="22"/>
          <w:lang w:eastAsia="zh-CN"/>
        </w:rPr>
        <w:t>numerology/TTI type</w:t>
      </w:r>
      <w:r w:rsidRPr="00580468">
        <w:rPr>
          <w:rFonts w:ascii="Times New Roman" w:eastAsia="宋体" w:hAnsi="Times New Roman" w:hint="eastAsia"/>
          <w:b/>
          <w:sz w:val="22"/>
          <w:szCs w:val="22"/>
          <w:lang w:eastAsia="zh-CN"/>
        </w:rPr>
        <w:t xml:space="preserve"> based on the SR received</w:t>
      </w:r>
      <w:r w:rsidR="00151AF9">
        <w:rPr>
          <w:rFonts w:hint="eastAsia"/>
          <w:b/>
          <w:sz w:val="22"/>
          <w:szCs w:val="22"/>
          <w:lang w:eastAsia="zh-CN"/>
        </w:rPr>
        <w:t>.</w:t>
      </w:r>
      <w:r w:rsidR="00A67AB7">
        <w:rPr>
          <w:rFonts w:eastAsiaTheme="minorEastAsia" w:hint="eastAsia"/>
          <w:b/>
          <w:sz w:val="22"/>
          <w:szCs w:val="22"/>
          <w:lang w:eastAsia="zh-CN"/>
        </w:rPr>
        <w:t xml:space="preserve"> </w:t>
      </w:r>
    </w:p>
    <w:p w:rsidR="00151AF9" w:rsidRPr="005E3F83" w:rsidRDefault="000555F0" w:rsidP="006941A7">
      <w:pPr>
        <w:spacing w:beforeLines="100"/>
        <w:jc w:val="both"/>
        <w:rPr>
          <w:b/>
          <w:sz w:val="22"/>
          <w:szCs w:val="22"/>
          <w:lang w:eastAsia="zh-CN"/>
        </w:rPr>
      </w:pPr>
      <w:r w:rsidRPr="00330B0B">
        <w:rPr>
          <w:rFonts w:hint="eastAsia"/>
          <w:b/>
          <w:sz w:val="22"/>
          <w:szCs w:val="22"/>
          <w:lang w:eastAsia="zh-CN"/>
        </w:rPr>
        <w:t xml:space="preserve">Proposal 2: </w:t>
      </w:r>
      <w:r w:rsidRPr="00330B0B">
        <w:rPr>
          <w:b/>
          <w:sz w:val="22"/>
          <w:szCs w:val="22"/>
          <w:lang w:eastAsia="zh-CN"/>
        </w:rPr>
        <w:t>Multiple SR</w:t>
      </w:r>
      <w:r w:rsidRPr="00330B0B">
        <w:rPr>
          <w:rFonts w:hint="eastAsia"/>
          <w:b/>
          <w:sz w:val="22"/>
          <w:szCs w:val="22"/>
          <w:lang w:eastAsia="zh-CN"/>
        </w:rPr>
        <w:t>s</w:t>
      </w:r>
      <w:r w:rsidRPr="00330B0B">
        <w:rPr>
          <w:b/>
          <w:sz w:val="22"/>
          <w:szCs w:val="22"/>
          <w:lang w:eastAsia="zh-CN"/>
        </w:rPr>
        <w:t xml:space="preserve"> with different </w:t>
      </w:r>
      <w:r w:rsidRPr="00330B0B">
        <w:rPr>
          <w:rFonts w:hint="eastAsia"/>
          <w:b/>
          <w:sz w:val="22"/>
          <w:szCs w:val="22"/>
          <w:lang w:eastAsia="zh-CN"/>
        </w:rPr>
        <w:t>period</w:t>
      </w:r>
      <w:r w:rsidRPr="00330B0B">
        <w:rPr>
          <w:b/>
          <w:sz w:val="22"/>
          <w:szCs w:val="22"/>
          <w:lang w:eastAsia="zh-CN"/>
        </w:rPr>
        <w:t xml:space="preserve"> can be configured for different </w:t>
      </w:r>
      <w:r w:rsidR="00A67AB7">
        <w:rPr>
          <w:rFonts w:hint="eastAsia"/>
          <w:b/>
          <w:sz w:val="22"/>
          <w:szCs w:val="22"/>
          <w:lang w:eastAsia="zh-CN"/>
        </w:rPr>
        <w:t>numerology</w:t>
      </w:r>
      <w:r w:rsidR="00AF3748">
        <w:rPr>
          <w:rFonts w:hint="eastAsia"/>
          <w:b/>
          <w:sz w:val="22"/>
          <w:szCs w:val="22"/>
          <w:lang w:eastAsia="zh-CN"/>
        </w:rPr>
        <w:t>/TTI type</w:t>
      </w:r>
      <w:r w:rsidR="00151AF9" w:rsidRPr="00CA48A9">
        <w:rPr>
          <w:b/>
          <w:sz w:val="22"/>
          <w:szCs w:val="22"/>
          <w:lang w:eastAsia="zh-CN"/>
        </w:rPr>
        <w:t>.</w:t>
      </w:r>
      <w:r w:rsidR="00A67AB7">
        <w:rPr>
          <w:rFonts w:hint="eastAsia"/>
          <w:b/>
          <w:sz w:val="22"/>
          <w:szCs w:val="22"/>
          <w:lang w:eastAsia="zh-CN"/>
        </w:rPr>
        <w:t xml:space="preserve"> </w:t>
      </w:r>
    </w:p>
    <w:p w:rsidR="00AE10FA" w:rsidRPr="00AE10FA" w:rsidRDefault="00AE10FA" w:rsidP="006941A7">
      <w:pPr>
        <w:snapToGrid w:val="0"/>
        <w:spacing w:before="240" w:afterLines="50" w:line="276" w:lineRule="auto"/>
        <w:jc w:val="both"/>
        <w:rPr>
          <w:b/>
          <w:sz w:val="22"/>
          <w:szCs w:val="22"/>
          <w:lang w:eastAsia="zh-CN"/>
        </w:rPr>
      </w:pPr>
    </w:p>
    <w:p w:rsidR="00130EDE" w:rsidRPr="00151AF9" w:rsidRDefault="00130EDE" w:rsidP="004B5C84">
      <w:pPr>
        <w:rPr>
          <w:lang w:eastAsia="zh-CN"/>
        </w:rPr>
      </w:pPr>
    </w:p>
    <w:p w:rsidR="00B746FE" w:rsidRDefault="00B746FE" w:rsidP="00B746FE">
      <w:pPr>
        <w:pStyle w:val="2"/>
        <w:rPr>
          <w:b/>
        </w:rPr>
      </w:pPr>
      <w:bookmarkStart w:id="6" w:name="OLE_LINK22"/>
      <w:r>
        <w:lastRenderedPageBreak/>
        <w:t>References</w:t>
      </w:r>
    </w:p>
    <w:p w:rsidR="00B90F7B" w:rsidRDefault="00B746FE" w:rsidP="004B5C84">
      <w:pPr>
        <w:pStyle w:val="a5"/>
        <w:numPr>
          <w:ilvl w:val="0"/>
          <w:numId w:val="37"/>
        </w:numPr>
        <w:overflowPunct/>
        <w:autoSpaceDE/>
        <w:autoSpaceDN/>
        <w:spacing w:after="0" w:line="300" w:lineRule="auto"/>
        <w:ind w:left="426"/>
        <w:contextualSpacing w:val="0"/>
        <w:jc w:val="both"/>
        <w:textAlignment w:val="auto"/>
        <w:rPr>
          <w:lang w:eastAsia="zh-CN"/>
        </w:rPr>
      </w:pPr>
      <w:bookmarkStart w:id="7" w:name="_Ref462778606"/>
      <w:bookmarkStart w:id="8" w:name="OLE_LINK3"/>
      <w:bookmarkStart w:id="9" w:name="OLE_LINK4"/>
      <w:r>
        <w:t>RAN2#9</w:t>
      </w:r>
      <w:r>
        <w:rPr>
          <w:rFonts w:eastAsia="宋体" w:hint="eastAsia"/>
          <w:lang w:eastAsia="zh-CN"/>
        </w:rPr>
        <w:t>7</w:t>
      </w:r>
      <w:r w:rsidR="000D6773">
        <w:rPr>
          <w:rFonts w:eastAsia="宋体" w:hint="eastAsia"/>
          <w:lang w:eastAsia="zh-CN"/>
        </w:rPr>
        <w:t>b</w:t>
      </w:r>
      <w:r w:rsidR="00DA5726">
        <w:rPr>
          <w:rFonts w:eastAsia="宋体" w:hint="eastAsia"/>
          <w:lang w:eastAsia="zh-CN"/>
        </w:rPr>
        <w:t>is</w:t>
      </w:r>
      <w:r w:rsidR="00DA5726">
        <w:t xml:space="preserve"> Chairman’s </w:t>
      </w:r>
      <w:r w:rsidR="00DA5726" w:rsidRPr="00F94FF7">
        <w:rPr>
          <w:rFonts w:eastAsiaTheme="minorEastAsia" w:hint="eastAsia"/>
          <w:lang w:eastAsia="zh-CN"/>
        </w:rPr>
        <w:t>N</w:t>
      </w:r>
      <w:r>
        <w:t>otes</w:t>
      </w:r>
      <w:bookmarkEnd w:id="6"/>
      <w:bookmarkEnd w:id="7"/>
      <w:bookmarkEnd w:id="8"/>
      <w:bookmarkEnd w:id="9"/>
    </w:p>
    <w:sectPr w:rsidR="00B90F7B" w:rsidSect="003E5DE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6F3B" w:rsidRDefault="00436F3B">
      <w:r>
        <w:separator/>
      </w:r>
    </w:p>
  </w:endnote>
  <w:endnote w:type="continuationSeparator" w:id="0">
    <w:p w:rsidR="00436F3B" w:rsidRDefault="00436F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6F3B" w:rsidRDefault="00436F3B">
      <w:r>
        <w:separator/>
      </w:r>
    </w:p>
  </w:footnote>
  <w:footnote w:type="continuationSeparator" w:id="0">
    <w:p w:rsidR="00436F3B" w:rsidRDefault="00436F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D06AD2"/>
    <w:multiLevelType w:val="hybridMultilevel"/>
    <w:tmpl w:val="E954E2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7171CA"/>
    <w:multiLevelType w:val="hybridMultilevel"/>
    <w:tmpl w:val="2092EE7E"/>
    <w:lvl w:ilvl="0" w:tplc="10DE7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FEBF90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0CCD52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1ADF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1A13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6E2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9C7E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628D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9E9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20C3750"/>
    <w:multiLevelType w:val="hybridMultilevel"/>
    <w:tmpl w:val="7462387E"/>
    <w:lvl w:ilvl="0" w:tplc="B7FA75CC">
      <w:numFmt w:val="bullet"/>
      <w:lvlText w:val="-"/>
      <w:lvlJc w:val="left"/>
      <w:pPr>
        <w:ind w:left="968" w:hanging="400"/>
      </w:pPr>
      <w:rPr>
        <w:rFonts w:ascii="Times New Roman" w:eastAsia="Times New Roman" w:hAnsi="Times New Roman" w:cs="Times New Roman" w:hint="default"/>
      </w:rPr>
    </w:lvl>
    <w:lvl w:ilvl="1" w:tplc="6DF84914">
      <w:start w:val="1"/>
      <w:numFmt w:val="bullet"/>
      <w:lvlText w:val="•"/>
      <w:lvlJc w:val="left"/>
      <w:pPr>
        <w:ind w:left="1325" w:hanging="400"/>
      </w:pPr>
      <w:rPr>
        <w:rFonts w:ascii="Arial" w:hAnsi="Arial" w:hint="default"/>
      </w:rPr>
    </w:lvl>
    <w:lvl w:ilvl="2" w:tplc="17C8AD62">
      <w:start w:val="2691"/>
      <w:numFmt w:val="bullet"/>
      <w:lvlText w:val="-"/>
      <w:lvlJc w:val="left"/>
      <w:pPr>
        <w:ind w:left="1725" w:hanging="400"/>
      </w:pPr>
      <w:rPr>
        <w:rFonts w:ascii="Arial" w:hAnsi="Arial" w:hint="default"/>
      </w:rPr>
    </w:lvl>
    <w:lvl w:ilvl="3" w:tplc="6DF84914">
      <w:start w:val="1"/>
      <w:numFmt w:val="bullet"/>
      <w:lvlText w:val="•"/>
      <w:lvlJc w:val="left"/>
      <w:pPr>
        <w:ind w:left="2125" w:hanging="400"/>
      </w:pPr>
      <w:rPr>
        <w:rFonts w:ascii="Arial" w:hAnsi="Arial" w:hint="default"/>
      </w:rPr>
    </w:lvl>
    <w:lvl w:ilvl="4" w:tplc="17C8AD62">
      <w:start w:val="2691"/>
      <w:numFmt w:val="bullet"/>
      <w:lvlText w:val="-"/>
      <w:lvlJc w:val="left"/>
      <w:pPr>
        <w:ind w:left="2525" w:hanging="400"/>
      </w:pPr>
      <w:rPr>
        <w:rFonts w:ascii="Arial" w:hAnsi="Arial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5" w:hanging="400"/>
      </w:pPr>
      <w:rPr>
        <w:rFonts w:ascii="Wingdings" w:hAnsi="Wingdings" w:hint="default"/>
      </w:rPr>
    </w:lvl>
  </w:abstractNum>
  <w:abstractNum w:abstractNumId="5">
    <w:nsid w:val="05EF5C7E"/>
    <w:multiLevelType w:val="hybridMultilevel"/>
    <w:tmpl w:val="38989F6A"/>
    <w:lvl w:ilvl="0" w:tplc="4F1ECB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566792">
      <w:start w:val="22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00A36A">
      <w:start w:val="226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748E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D40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3CD7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F65A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4472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AA40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C542BE3"/>
    <w:multiLevelType w:val="hybridMultilevel"/>
    <w:tmpl w:val="B79677EC"/>
    <w:lvl w:ilvl="0" w:tplc="F9DC06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7679D8">
      <w:start w:val="22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07552">
      <w:start w:val="226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7262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A2F3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1A58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EAE2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F4A3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6C3A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0F584B90"/>
    <w:multiLevelType w:val="hybridMultilevel"/>
    <w:tmpl w:val="77A45F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36A0056"/>
    <w:multiLevelType w:val="hybridMultilevel"/>
    <w:tmpl w:val="3DB8292C"/>
    <w:lvl w:ilvl="0" w:tplc="FF9A7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127E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DE61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E6EB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68C3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72A9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E87A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F814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EEE4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5C969BA"/>
    <w:multiLevelType w:val="hybridMultilevel"/>
    <w:tmpl w:val="6AFE015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69B700E"/>
    <w:multiLevelType w:val="hybridMultilevel"/>
    <w:tmpl w:val="387AF730"/>
    <w:lvl w:ilvl="0" w:tplc="2A66F54C">
      <w:start w:val="1"/>
      <w:numFmt w:val="decimal"/>
      <w:lvlText w:val="[%1]"/>
      <w:lvlJc w:val="left"/>
      <w:pPr>
        <w:ind w:left="80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28" w:hanging="360"/>
      </w:pPr>
    </w:lvl>
    <w:lvl w:ilvl="2" w:tplc="0809001B" w:tentative="1">
      <w:start w:val="1"/>
      <w:numFmt w:val="lowerRoman"/>
      <w:lvlText w:val="%3."/>
      <w:lvlJc w:val="right"/>
      <w:pPr>
        <w:ind w:left="2248" w:hanging="180"/>
      </w:pPr>
    </w:lvl>
    <w:lvl w:ilvl="3" w:tplc="0809000F" w:tentative="1">
      <w:start w:val="1"/>
      <w:numFmt w:val="decimal"/>
      <w:lvlText w:val="%4."/>
      <w:lvlJc w:val="left"/>
      <w:pPr>
        <w:ind w:left="2968" w:hanging="360"/>
      </w:pPr>
    </w:lvl>
    <w:lvl w:ilvl="4" w:tplc="08090019" w:tentative="1">
      <w:start w:val="1"/>
      <w:numFmt w:val="lowerLetter"/>
      <w:lvlText w:val="%5."/>
      <w:lvlJc w:val="left"/>
      <w:pPr>
        <w:ind w:left="3688" w:hanging="360"/>
      </w:pPr>
    </w:lvl>
    <w:lvl w:ilvl="5" w:tplc="0809001B" w:tentative="1">
      <w:start w:val="1"/>
      <w:numFmt w:val="lowerRoman"/>
      <w:lvlText w:val="%6."/>
      <w:lvlJc w:val="right"/>
      <w:pPr>
        <w:ind w:left="4408" w:hanging="180"/>
      </w:pPr>
    </w:lvl>
    <w:lvl w:ilvl="6" w:tplc="0809000F" w:tentative="1">
      <w:start w:val="1"/>
      <w:numFmt w:val="decimal"/>
      <w:lvlText w:val="%7."/>
      <w:lvlJc w:val="left"/>
      <w:pPr>
        <w:ind w:left="5128" w:hanging="360"/>
      </w:pPr>
    </w:lvl>
    <w:lvl w:ilvl="7" w:tplc="08090019" w:tentative="1">
      <w:start w:val="1"/>
      <w:numFmt w:val="lowerLetter"/>
      <w:lvlText w:val="%8."/>
      <w:lvlJc w:val="left"/>
      <w:pPr>
        <w:ind w:left="5848" w:hanging="360"/>
      </w:pPr>
    </w:lvl>
    <w:lvl w:ilvl="8" w:tplc="0809001B" w:tentative="1">
      <w:start w:val="1"/>
      <w:numFmt w:val="lowerRoman"/>
      <w:lvlText w:val="%9."/>
      <w:lvlJc w:val="right"/>
      <w:pPr>
        <w:ind w:left="6568" w:hanging="180"/>
      </w:pPr>
    </w:lvl>
  </w:abstractNum>
  <w:abstractNum w:abstractNumId="12">
    <w:nsid w:val="1E6C4500"/>
    <w:multiLevelType w:val="hybridMultilevel"/>
    <w:tmpl w:val="47E0EA8A"/>
    <w:lvl w:ilvl="0" w:tplc="0A580D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6A2AC3"/>
    <w:multiLevelType w:val="hybridMultilevel"/>
    <w:tmpl w:val="7020D51A"/>
    <w:lvl w:ilvl="0" w:tplc="FDCE69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86A41C">
      <w:start w:val="458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1060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D258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70D8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C04D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84F3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8662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5CD6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3662D38"/>
    <w:multiLevelType w:val="hybridMultilevel"/>
    <w:tmpl w:val="06C40F22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249640C2"/>
    <w:multiLevelType w:val="hybridMultilevel"/>
    <w:tmpl w:val="F8EAEE4E"/>
    <w:lvl w:ilvl="0" w:tplc="63BC886C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27437808"/>
    <w:multiLevelType w:val="hybridMultilevel"/>
    <w:tmpl w:val="760E84A0"/>
    <w:lvl w:ilvl="0" w:tplc="486A7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3EFDCC">
      <w:start w:val="4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D44B94">
      <w:start w:val="4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363FD2">
      <w:start w:val="4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6A3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725D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2602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4E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A29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2A332D27"/>
    <w:multiLevelType w:val="hybridMultilevel"/>
    <w:tmpl w:val="BAA021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5D4339"/>
    <w:multiLevelType w:val="hybridMultilevel"/>
    <w:tmpl w:val="769469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57D44D6"/>
    <w:multiLevelType w:val="hybridMultilevel"/>
    <w:tmpl w:val="EB526616"/>
    <w:lvl w:ilvl="0" w:tplc="ED1CC910">
      <w:numFmt w:val="bullet"/>
      <w:lvlText w:val="-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36010ADE"/>
    <w:multiLevelType w:val="hybridMultilevel"/>
    <w:tmpl w:val="515A6D54"/>
    <w:lvl w:ilvl="0" w:tplc="AFBC4F0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C734200"/>
    <w:multiLevelType w:val="hybridMultilevel"/>
    <w:tmpl w:val="E8549658"/>
    <w:lvl w:ilvl="0" w:tplc="39FA7672">
      <w:start w:val="4"/>
      <w:numFmt w:val="bullet"/>
      <w:lvlText w:val="–"/>
      <w:lvlJc w:val="left"/>
      <w:pPr>
        <w:ind w:left="420" w:hanging="420"/>
      </w:pPr>
      <w:rPr>
        <w:rFonts w:ascii="Batang" w:eastAsia="Batang" w:hAnsi="Batang" w:cs="Times New Roman" w:hint="eastAsia"/>
        <w:lang w:val="en-GB"/>
      </w:rPr>
    </w:lvl>
    <w:lvl w:ilvl="1" w:tplc="39FA7672">
      <w:start w:val="4"/>
      <w:numFmt w:val="bullet"/>
      <w:lvlText w:val="–"/>
      <w:lvlJc w:val="left"/>
      <w:pPr>
        <w:ind w:left="840" w:hanging="420"/>
      </w:pPr>
      <w:rPr>
        <w:rFonts w:ascii="Batang" w:eastAsia="Batang" w:hAnsi="Batang" w:cs="Times New Roman" w:hint="eastAsia"/>
        <w:lang w:val="en-GB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3CDF037F"/>
    <w:multiLevelType w:val="hybridMultilevel"/>
    <w:tmpl w:val="0898237C"/>
    <w:lvl w:ilvl="0" w:tplc="C584034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3B150D"/>
    <w:multiLevelType w:val="hybridMultilevel"/>
    <w:tmpl w:val="CA6E8D84"/>
    <w:lvl w:ilvl="0" w:tplc="D55A605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9977352"/>
    <w:multiLevelType w:val="hybridMultilevel"/>
    <w:tmpl w:val="6DE8EA1A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4B8C0AF7"/>
    <w:multiLevelType w:val="hybridMultilevel"/>
    <w:tmpl w:val="5F1659D6"/>
    <w:lvl w:ilvl="0" w:tplc="041D0003">
      <w:start w:val="402"/>
      <w:numFmt w:val="bullet"/>
      <w:lvlText w:val="–"/>
      <w:lvlJc w:val="left"/>
      <w:pPr>
        <w:ind w:left="420" w:hanging="42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4D015D5A"/>
    <w:multiLevelType w:val="hybridMultilevel"/>
    <w:tmpl w:val="6F36F256"/>
    <w:lvl w:ilvl="0" w:tplc="04090009">
      <w:start w:val="4"/>
      <w:numFmt w:val="bullet"/>
      <w:lvlText w:val="–"/>
      <w:lvlJc w:val="left"/>
      <w:pPr>
        <w:ind w:left="420" w:hanging="420"/>
      </w:pPr>
      <w:rPr>
        <w:rFonts w:ascii="Batang" w:eastAsia="Batang" w:hAnsi="Batang" w:cs="Times New Roman" w:hint="eastAsia"/>
        <w:lang w:val="en-GB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55072CE2"/>
    <w:multiLevelType w:val="hybridMultilevel"/>
    <w:tmpl w:val="3050DC36"/>
    <w:lvl w:ilvl="0" w:tplc="2CD0833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59B7040"/>
    <w:multiLevelType w:val="hybridMultilevel"/>
    <w:tmpl w:val="605E6BEE"/>
    <w:lvl w:ilvl="0" w:tplc="17C8AD62">
      <w:start w:val="2691"/>
      <w:numFmt w:val="bullet"/>
      <w:lvlText w:val="-"/>
      <w:lvlJc w:val="left"/>
      <w:pPr>
        <w:ind w:left="800" w:hanging="400"/>
      </w:pPr>
      <w:rPr>
        <w:rFonts w:ascii="Arial" w:hAnsi="Arial" w:hint="default"/>
      </w:rPr>
    </w:lvl>
    <w:lvl w:ilvl="1" w:tplc="FFFFFFFF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5CBD00F7"/>
    <w:multiLevelType w:val="hybridMultilevel"/>
    <w:tmpl w:val="74D6911A"/>
    <w:lvl w:ilvl="0" w:tplc="A1C0EBFA">
      <w:start w:val="4"/>
      <w:numFmt w:val="decimal"/>
      <w:lvlText w:val="(%1)"/>
      <w:lvlJc w:val="left"/>
      <w:pPr>
        <w:ind w:left="72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7355E9"/>
    <w:multiLevelType w:val="hybridMultilevel"/>
    <w:tmpl w:val="29B8E754"/>
    <w:lvl w:ilvl="0" w:tplc="04090009">
      <w:start w:val="4"/>
      <w:numFmt w:val="bullet"/>
      <w:lvlText w:val="–"/>
      <w:lvlJc w:val="left"/>
      <w:pPr>
        <w:ind w:left="822" w:hanging="420"/>
      </w:pPr>
      <w:rPr>
        <w:rFonts w:ascii="Batang" w:eastAsia="Batang" w:hAnsi="Batang" w:cs="Times New Roman" w:hint="eastAsia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2" w:hanging="420"/>
      </w:pPr>
      <w:rPr>
        <w:rFonts w:ascii="Wingdings" w:hAnsi="Wingdings" w:hint="default"/>
      </w:rPr>
    </w:lvl>
  </w:abstractNum>
  <w:abstractNum w:abstractNumId="32">
    <w:nsid w:val="66104016"/>
    <w:multiLevelType w:val="hybridMultilevel"/>
    <w:tmpl w:val="A5F893D8"/>
    <w:lvl w:ilvl="0" w:tplc="4A006DC6">
      <w:start w:val="530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69953C17"/>
    <w:multiLevelType w:val="hybridMultilevel"/>
    <w:tmpl w:val="0BDAE9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DD85867"/>
    <w:multiLevelType w:val="hybridMultilevel"/>
    <w:tmpl w:val="FC0C13F2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6F987598"/>
    <w:multiLevelType w:val="hybridMultilevel"/>
    <w:tmpl w:val="717E8B3A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AD2E7088"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705670C9"/>
    <w:multiLevelType w:val="hybridMultilevel"/>
    <w:tmpl w:val="E01C274C"/>
    <w:lvl w:ilvl="0" w:tplc="11B49E5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0"/>
  </w:num>
  <w:num w:numId="5">
    <w:abstractNumId w:val="10"/>
  </w:num>
  <w:num w:numId="6">
    <w:abstractNumId w:val="24"/>
  </w:num>
  <w:num w:numId="7">
    <w:abstractNumId w:val="30"/>
  </w:num>
  <w:num w:numId="8">
    <w:abstractNumId w:val="28"/>
  </w:num>
  <w:num w:numId="9">
    <w:abstractNumId w:val="36"/>
  </w:num>
  <w:num w:numId="10">
    <w:abstractNumId w:val="18"/>
  </w:num>
  <w:num w:numId="11">
    <w:abstractNumId w:val="23"/>
  </w:num>
  <w:num w:numId="12">
    <w:abstractNumId w:val="22"/>
  </w:num>
  <w:num w:numId="13">
    <w:abstractNumId w:val="12"/>
  </w:num>
  <w:num w:numId="14">
    <w:abstractNumId w:val="19"/>
  </w:num>
  <w:num w:numId="15">
    <w:abstractNumId w:val="27"/>
  </w:num>
  <w:num w:numId="16">
    <w:abstractNumId w:val="25"/>
  </w:num>
  <w:num w:numId="17">
    <w:abstractNumId w:val="35"/>
  </w:num>
  <w:num w:numId="18">
    <w:abstractNumId w:val="14"/>
  </w:num>
  <w:num w:numId="19">
    <w:abstractNumId w:val="21"/>
  </w:num>
  <w:num w:numId="20">
    <w:abstractNumId w:val="15"/>
  </w:num>
  <w:num w:numId="21">
    <w:abstractNumId w:val="4"/>
  </w:num>
  <w:num w:numId="22">
    <w:abstractNumId w:val="29"/>
  </w:num>
  <w:num w:numId="23">
    <w:abstractNumId w:val="34"/>
  </w:num>
  <w:num w:numId="24">
    <w:abstractNumId w:val="7"/>
  </w:num>
  <w:num w:numId="25">
    <w:abstractNumId w:val="26"/>
  </w:num>
  <w:num w:numId="26">
    <w:abstractNumId w:val="32"/>
  </w:num>
  <w:num w:numId="27">
    <w:abstractNumId w:val="31"/>
  </w:num>
  <w:num w:numId="28">
    <w:abstractNumId w:val="17"/>
  </w:num>
  <w:num w:numId="29">
    <w:abstractNumId w:val="33"/>
  </w:num>
  <w:num w:numId="30">
    <w:abstractNumId w:val="13"/>
  </w:num>
  <w:num w:numId="31">
    <w:abstractNumId w:val="6"/>
  </w:num>
  <w:num w:numId="32">
    <w:abstractNumId w:val="5"/>
  </w:num>
  <w:num w:numId="33">
    <w:abstractNumId w:val="1"/>
  </w:num>
  <w:num w:numId="34">
    <w:abstractNumId w:val="8"/>
  </w:num>
  <w:num w:numId="35">
    <w:abstractNumId w:val="16"/>
  </w:num>
  <w:num w:numId="36">
    <w:abstractNumId w:val="2"/>
  </w:num>
  <w:num w:numId="37">
    <w:abstractNumId w:val="11"/>
  </w:num>
  <w:num w:numId="3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removePersonalInformation/>
  <w:removeDateAndTime/>
  <w:printFractionalCharacterWidth/>
  <w:embedSystemFonts/>
  <w:bordersDoNotSurroundHeader/>
  <w:bordersDoNotSurroundFooter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161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B7BCF"/>
    <w:rsid w:val="000001DD"/>
    <w:rsid w:val="00000449"/>
    <w:rsid w:val="00000A4E"/>
    <w:rsid w:val="00000AE5"/>
    <w:rsid w:val="00000DF6"/>
    <w:rsid w:val="00002351"/>
    <w:rsid w:val="0000323A"/>
    <w:rsid w:val="0000326F"/>
    <w:rsid w:val="00003AD3"/>
    <w:rsid w:val="000046D5"/>
    <w:rsid w:val="000048ED"/>
    <w:rsid w:val="00005A57"/>
    <w:rsid w:val="00005E72"/>
    <w:rsid w:val="000066DC"/>
    <w:rsid w:val="0000677D"/>
    <w:rsid w:val="000067F6"/>
    <w:rsid w:val="00007066"/>
    <w:rsid w:val="00010B41"/>
    <w:rsid w:val="00011123"/>
    <w:rsid w:val="000116EE"/>
    <w:rsid w:val="00011EBE"/>
    <w:rsid w:val="00013BFC"/>
    <w:rsid w:val="00014C3A"/>
    <w:rsid w:val="00014EAC"/>
    <w:rsid w:val="000152AA"/>
    <w:rsid w:val="00015FEA"/>
    <w:rsid w:val="00016871"/>
    <w:rsid w:val="00022130"/>
    <w:rsid w:val="000221B2"/>
    <w:rsid w:val="00022F79"/>
    <w:rsid w:val="000245B9"/>
    <w:rsid w:val="00024DE2"/>
    <w:rsid w:val="00026B8A"/>
    <w:rsid w:val="00027E59"/>
    <w:rsid w:val="000309B6"/>
    <w:rsid w:val="00030C9F"/>
    <w:rsid w:val="00030E48"/>
    <w:rsid w:val="00030F88"/>
    <w:rsid w:val="00031071"/>
    <w:rsid w:val="000313BC"/>
    <w:rsid w:val="000313ED"/>
    <w:rsid w:val="0003150B"/>
    <w:rsid w:val="000316CF"/>
    <w:rsid w:val="0003220D"/>
    <w:rsid w:val="00033397"/>
    <w:rsid w:val="00033649"/>
    <w:rsid w:val="00035110"/>
    <w:rsid w:val="0003644E"/>
    <w:rsid w:val="00036A18"/>
    <w:rsid w:val="00036B1F"/>
    <w:rsid w:val="00036C10"/>
    <w:rsid w:val="00037475"/>
    <w:rsid w:val="000377DB"/>
    <w:rsid w:val="00037E87"/>
    <w:rsid w:val="00040095"/>
    <w:rsid w:val="00040918"/>
    <w:rsid w:val="00040A36"/>
    <w:rsid w:val="00041BF1"/>
    <w:rsid w:val="00042249"/>
    <w:rsid w:val="00042BAC"/>
    <w:rsid w:val="00042DB2"/>
    <w:rsid w:val="00043B39"/>
    <w:rsid w:val="00044207"/>
    <w:rsid w:val="00044C20"/>
    <w:rsid w:val="000450A5"/>
    <w:rsid w:val="0004513B"/>
    <w:rsid w:val="00045D69"/>
    <w:rsid w:val="00047881"/>
    <w:rsid w:val="000479B9"/>
    <w:rsid w:val="00047B70"/>
    <w:rsid w:val="00047DA2"/>
    <w:rsid w:val="00050182"/>
    <w:rsid w:val="00050286"/>
    <w:rsid w:val="0005052F"/>
    <w:rsid w:val="00051528"/>
    <w:rsid w:val="00051B4D"/>
    <w:rsid w:val="00052889"/>
    <w:rsid w:val="00053314"/>
    <w:rsid w:val="00054055"/>
    <w:rsid w:val="00055186"/>
    <w:rsid w:val="0005524C"/>
    <w:rsid w:val="000555F0"/>
    <w:rsid w:val="00055E1D"/>
    <w:rsid w:val="000570C6"/>
    <w:rsid w:val="0005716B"/>
    <w:rsid w:val="0005778A"/>
    <w:rsid w:val="00057FC9"/>
    <w:rsid w:val="00060C49"/>
    <w:rsid w:val="0006112B"/>
    <w:rsid w:val="00061915"/>
    <w:rsid w:val="00061D60"/>
    <w:rsid w:val="0006210C"/>
    <w:rsid w:val="00062F40"/>
    <w:rsid w:val="0006429F"/>
    <w:rsid w:val="00066035"/>
    <w:rsid w:val="000667CD"/>
    <w:rsid w:val="0006695D"/>
    <w:rsid w:val="00066E22"/>
    <w:rsid w:val="0006725F"/>
    <w:rsid w:val="000677E3"/>
    <w:rsid w:val="00070440"/>
    <w:rsid w:val="00070E85"/>
    <w:rsid w:val="000710AF"/>
    <w:rsid w:val="00072C34"/>
    <w:rsid w:val="0007340D"/>
    <w:rsid w:val="00073674"/>
    <w:rsid w:val="00074BEF"/>
    <w:rsid w:val="000763B8"/>
    <w:rsid w:val="00076FF8"/>
    <w:rsid w:val="00077F8F"/>
    <w:rsid w:val="00080512"/>
    <w:rsid w:val="000814FC"/>
    <w:rsid w:val="0008176E"/>
    <w:rsid w:val="000819E1"/>
    <w:rsid w:val="00082142"/>
    <w:rsid w:val="00082298"/>
    <w:rsid w:val="00082CB6"/>
    <w:rsid w:val="00083431"/>
    <w:rsid w:val="000835D2"/>
    <w:rsid w:val="000838B2"/>
    <w:rsid w:val="00083B33"/>
    <w:rsid w:val="0008435C"/>
    <w:rsid w:val="000868B0"/>
    <w:rsid w:val="00086C73"/>
    <w:rsid w:val="000874DD"/>
    <w:rsid w:val="000876C4"/>
    <w:rsid w:val="00090ED3"/>
    <w:rsid w:val="000912E4"/>
    <w:rsid w:val="0009192C"/>
    <w:rsid w:val="00091C35"/>
    <w:rsid w:val="00092201"/>
    <w:rsid w:val="000926D1"/>
    <w:rsid w:val="00093020"/>
    <w:rsid w:val="00093551"/>
    <w:rsid w:val="000937F4"/>
    <w:rsid w:val="00093994"/>
    <w:rsid w:val="00094210"/>
    <w:rsid w:val="000949CC"/>
    <w:rsid w:val="00095129"/>
    <w:rsid w:val="00095FDA"/>
    <w:rsid w:val="00096663"/>
    <w:rsid w:val="00096F71"/>
    <w:rsid w:val="00096FC0"/>
    <w:rsid w:val="00097D1B"/>
    <w:rsid w:val="000A03F2"/>
    <w:rsid w:val="000A08E9"/>
    <w:rsid w:val="000A1F42"/>
    <w:rsid w:val="000A2169"/>
    <w:rsid w:val="000A307C"/>
    <w:rsid w:val="000A336F"/>
    <w:rsid w:val="000A3BE8"/>
    <w:rsid w:val="000A3F1E"/>
    <w:rsid w:val="000A41B8"/>
    <w:rsid w:val="000A5A8D"/>
    <w:rsid w:val="000A5F06"/>
    <w:rsid w:val="000A664E"/>
    <w:rsid w:val="000A6B55"/>
    <w:rsid w:val="000A6D0B"/>
    <w:rsid w:val="000A701B"/>
    <w:rsid w:val="000A7C23"/>
    <w:rsid w:val="000B0FC7"/>
    <w:rsid w:val="000B1547"/>
    <w:rsid w:val="000B195A"/>
    <w:rsid w:val="000B331E"/>
    <w:rsid w:val="000B333E"/>
    <w:rsid w:val="000B3702"/>
    <w:rsid w:val="000B39A0"/>
    <w:rsid w:val="000B3F21"/>
    <w:rsid w:val="000B4186"/>
    <w:rsid w:val="000B53E7"/>
    <w:rsid w:val="000B5DAA"/>
    <w:rsid w:val="000B5F62"/>
    <w:rsid w:val="000B6524"/>
    <w:rsid w:val="000B7BCF"/>
    <w:rsid w:val="000C0D4F"/>
    <w:rsid w:val="000C3D47"/>
    <w:rsid w:val="000C3E71"/>
    <w:rsid w:val="000C40AD"/>
    <w:rsid w:val="000C6745"/>
    <w:rsid w:val="000C6821"/>
    <w:rsid w:val="000D02D4"/>
    <w:rsid w:val="000D1272"/>
    <w:rsid w:val="000D1DFE"/>
    <w:rsid w:val="000D2B3B"/>
    <w:rsid w:val="000D31AB"/>
    <w:rsid w:val="000D4342"/>
    <w:rsid w:val="000D44BC"/>
    <w:rsid w:val="000D49A5"/>
    <w:rsid w:val="000D541C"/>
    <w:rsid w:val="000D58AB"/>
    <w:rsid w:val="000D5B64"/>
    <w:rsid w:val="000D5BB7"/>
    <w:rsid w:val="000D6773"/>
    <w:rsid w:val="000D6C9C"/>
    <w:rsid w:val="000D6F33"/>
    <w:rsid w:val="000D745E"/>
    <w:rsid w:val="000D79D2"/>
    <w:rsid w:val="000E035A"/>
    <w:rsid w:val="000E12EA"/>
    <w:rsid w:val="000E1A33"/>
    <w:rsid w:val="000E1E6C"/>
    <w:rsid w:val="000E202D"/>
    <w:rsid w:val="000E2972"/>
    <w:rsid w:val="000E45B5"/>
    <w:rsid w:val="000E4ACF"/>
    <w:rsid w:val="000E4FC8"/>
    <w:rsid w:val="000E503B"/>
    <w:rsid w:val="000E50B8"/>
    <w:rsid w:val="000E6613"/>
    <w:rsid w:val="000E68FE"/>
    <w:rsid w:val="000E72D5"/>
    <w:rsid w:val="000E7324"/>
    <w:rsid w:val="000F0839"/>
    <w:rsid w:val="000F096B"/>
    <w:rsid w:val="000F0B3A"/>
    <w:rsid w:val="000F125E"/>
    <w:rsid w:val="000F26D0"/>
    <w:rsid w:val="000F368F"/>
    <w:rsid w:val="000F37C6"/>
    <w:rsid w:val="000F3A46"/>
    <w:rsid w:val="000F4B42"/>
    <w:rsid w:val="000F5515"/>
    <w:rsid w:val="000F58E0"/>
    <w:rsid w:val="000F5BAE"/>
    <w:rsid w:val="000F730E"/>
    <w:rsid w:val="000F7AB6"/>
    <w:rsid w:val="00100089"/>
    <w:rsid w:val="00100A5B"/>
    <w:rsid w:val="00100DE4"/>
    <w:rsid w:val="0010219D"/>
    <w:rsid w:val="00102222"/>
    <w:rsid w:val="00102C82"/>
    <w:rsid w:val="00103291"/>
    <w:rsid w:val="00103A08"/>
    <w:rsid w:val="00103E27"/>
    <w:rsid w:val="001048CC"/>
    <w:rsid w:val="00104B6E"/>
    <w:rsid w:val="00104BE0"/>
    <w:rsid w:val="00105470"/>
    <w:rsid w:val="00105970"/>
    <w:rsid w:val="00106949"/>
    <w:rsid w:val="00106B44"/>
    <w:rsid w:val="00106D8D"/>
    <w:rsid w:val="00107410"/>
    <w:rsid w:val="001074B6"/>
    <w:rsid w:val="001078C3"/>
    <w:rsid w:val="001105E9"/>
    <w:rsid w:val="001115BB"/>
    <w:rsid w:val="001118ED"/>
    <w:rsid w:val="00111AD6"/>
    <w:rsid w:val="00111AFB"/>
    <w:rsid w:val="001125BC"/>
    <w:rsid w:val="001126F3"/>
    <w:rsid w:val="00112A64"/>
    <w:rsid w:val="00113655"/>
    <w:rsid w:val="0011377A"/>
    <w:rsid w:val="0011415D"/>
    <w:rsid w:val="00115B87"/>
    <w:rsid w:val="001161C3"/>
    <w:rsid w:val="0011708F"/>
    <w:rsid w:val="00117495"/>
    <w:rsid w:val="00117953"/>
    <w:rsid w:val="00117D5C"/>
    <w:rsid w:val="00120155"/>
    <w:rsid w:val="001205A5"/>
    <w:rsid w:val="00120975"/>
    <w:rsid w:val="00120A18"/>
    <w:rsid w:val="00120B4F"/>
    <w:rsid w:val="001212E9"/>
    <w:rsid w:val="0012166C"/>
    <w:rsid w:val="00121933"/>
    <w:rsid w:val="001219E0"/>
    <w:rsid w:val="0012226A"/>
    <w:rsid w:val="00123388"/>
    <w:rsid w:val="00124048"/>
    <w:rsid w:val="001258B0"/>
    <w:rsid w:val="00125E5F"/>
    <w:rsid w:val="001267BF"/>
    <w:rsid w:val="00126801"/>
    <w:rsid w:val="00126815"/>
    <w:rsid w:val="00126F45"/>
    <w:rsid w:val="0012724C"/>
    <w:rsid w:val="00130351"/>
    <w:rsid w:val="0013088E"/>
    <w:rsid w:val="00130EDE"/>
    <w:rsid w:val="0013141E"/>
    <w:rsid w:val="00131710"/>
    <w:rsid w:val="001317B0"/>
    <w:rsid w:val="001317C2"/>
    <w:rsid w:val="0013244E"/>
    <w:rsid w:val="001330DA"/>
    <w:rsid w:val="00134063"/>
    <w:rsid w:val="001340A2"/>
    <w:rsid w:val="0013432A"/>
    <w:rsid w:val="00134CBD"/>
    <w:rsid w:val="00134FF4"/>
    <w:rsid w:val="0013505C"/>
    <w:rsid w:val="0013610D"/>
    <w:rsid w:val="001361B4"/>
    <w:rsid w:val="00136934"/>
    <w:rsid w:val="0013785F"/>
    <w:rsid w:val="001379D1"/>
    <w:rsid w:val="00137A80"/>
    <w:rsid w:val="00137CEA"/>
    <w:rsid w:val="00140E84"/>
    <w:rsid w:val="00140F1B"/>
    <w:rsid w:val="00141673"/>
    <w:rsid w:val="00141A05"/>
    <w:rsid w:val="00142072"/>
    <w:rsid w:val="00142313"/>
    <w:rsid w:val="001423A1"/>
    <w:rsid w:val="001429A5"/>
    <w:rsid w:val="00142C7A"/>
    <w:rsid w:val="0014327D"/>
    <w:rsid w:val="001449B1"/>
    <w:rsid w:val="00144EA5"/>
    <w:rsid w:val="001469BF"/>
    <w:rsid w:val="00146F4D"/>
    <w:rsid w:val="0014776E"/>
    <w:rsid w:val="00150362"/>
    <w:rsid w:val="00150A0E"/>
    <w:rsid w:val="00150BD5"/>
    <w:rsid w:val="00150D33"/>
    <w:rsid w:val="00151151"/>
    <w:rsid w:val="0015191C"/>
    <w:rsid w:val="00151AF9"/>
    <w:rsid w:val="00151D32"/>
    <w:rsid w:val="0015257A"/>
    <w:rsid w:val="00152898"/>
    <w:rsid w:val="00152B79"/>
    <w:rsid w:val="001533B9"/>
    <w:rsid w:val="00153C30"/>
    <w:rsid w:val="00153E63"/>
    <w:rsid w:val="00154C5F"/>
    <w:rsid w:val="00155217"/>
    <w:rsid w:val="0015616E"/>
    <w:rsid w:val="001563A4"/>
    <w:rsid w:val="001603E0"/>
    <w:rsid w:val="001607D7"/>
    <w:rsid w:val="001608B1"/>
    <w:rsid w:val="001609AE"/>
    <w:rsid w:val="00162386"/>
    <w:rsid w:val="0016239A"/>
    <w:rsid w:val="00162F10"/>
    <w:rsid w:val="00162F4C"/>
    <w:rsid w:val="001632A5"/>
    <w:rsid w:val="00163876"/>
    <w:rsid w:val="00163E3E"/>
    <w:rsid w:val="00165C2A"/>
    <w:rsid w:val="00166302"/>
    <w:rsid w:val="00167222"/>
    <w:rsid w:val="00167D07"/>
    <w:rsid w:val="001705BC"/>
    <w:rsid w:val="00170605"/>
    <w:rsid w:val="00173538"/>
    <w:rsid w:val="00173663"/>
    <w:rsid w:val="00173A22"/>
    <w:rsid w:val="00173BAA"/>
    <w:rsid w:val="001741A0"/>
    <w:rsid w:val="00174AAF"/>
    <w:rsid w:val="0017556C"/>
    <w:rsid w:val="001762D8"/>
    <w:rsid w:val="00176633"/>
    <w:rsid w:val="0018227C"/>
    <w:rsid w:val="00182614"/>
    <w:rsid w:val="00183093"/>
    <w:rsid w:val="001830C6"/>
    <w:rsid w:val="00183255"/>
    <w:rsid w:val="00183902"/>
    <w:rsid w:val="00184AA6"/>
    <w:rsid w:val="00184FEE"/>
    <w:rsid w:val="0018518F"/>
    <w:rsid w:val="00187BE9"/>
    <w:rsid w:val="001901D2"/>
    <w:rsid w:val="0019021B"/>
    <w:rsid w:val="001910C3"/>
    <w:rsid w:val="00191868"/>
    <w:rsid w:val="0019327D"/>
    <w:rsid w:val="0019397C"/>
    <w:rsid w:val="00193D8D"/>
    <w:rsid w:val="00194CD0"/>
    <w:rsid w:val="001958F7"/>
    <w:rsid w:val="00196C5A"/>
    <w:rsid w:val="00196DA6"/>
    <w:rsid w:val="00197C79"/>
    <w:rsid w:val="001A085B"/>
    <w:rsid w:val="001A10F2"/>
    <w:rsid w:val="001A1935"/>
    <w:rsid w:val="001A2417"/>
    <w:rsid w:val="001A2EFE"/>
    <w:rsid w:val="001A38B6"/>
    <w:rsid w:val="001A40DB"/>
    <w:rsid w:val="001A4D20"/>
    <w:rsid w:val="001A561D"/>
    <w:rsid w:val="001A64DB"/>
    <w:rsid w:val="001A7C61"/>
    <w:rsid w:val="001B06DB"/>
    <w:rsid w:val="001B11E9"/>
    <w:rsid w:val="001B1696"/>
    <w:rsid w:val="001B17C6"/>
    <w:rsid w:val="001B1E3B"/>
    <w:rsid w:val="001B3CDB"/>
    <w:rsid w:val="001B3EB5"/>
    <w:rsid w:val="001B3F69"/>
    <w:rsid w:val="001B4888"/>
    <w:rsid w:val="001B49C9"/>
    <w:rsid w:val="001B4A8F"/>
    <w:rsid w:val="001B50AB"/>
    <w:rsid w:val="001B5122"/>
    <w:rsid w:val="001B514F"/>
    <w:rsid w:val="001B69F2"/>
    <w:rsid w:val="001C0967"/>
    <w:rsid w:val="001C09AD"/>
    <w:rsid w:val="001C1185"/>
    <w:rsid w:val="001C12E0"/>
    <w:rsid w:val="001C1766"/>
    <w:rsid w:val="001C383A"/>
    <w:rsid w:val="001C3A58"/>
    <w:rsid w:val="001C455D"/>
    <w:rsid w:val="001C5DC7"/>
    <w:rsid w:val="001C639A"/>
    <w:rsid w:val="001C6AFD"/>
    <w:rsid w:val="001C7DDC"/>
    <w:rsid w:val="001D0DF6"/>
    <w:rsid w:val="001D2054"/>
    <w:rsid w:val="001D2580"/>
    <w:rsid w:val="001D2E70"/>
    <w:rsid w:val="001D34EC"/>
    <w:rsid w:val="001D460E"/>
    <w:rsid w:val="001D57EC"/>
    <w:rsid w:val="001D5FFA"/>
    <w:rsid w:val="001D6235"/>
    <w:rsid w:val="001D626B"/>
    <w:rsid w:val="001D6E80"/>
    <w:rsid w:val="001D729D"/>
    <w:rsid w:val="001D7303"/>
    <w:rsid w:val="001D7450"/>
    <w:rsid w:val="001D7BAB"/>
    <w:rsid w:val="001E14C1"/>
    <w:rsid w:val="001E1C9F"/>
    <w:rsid w:val="001E1F49"/>
    <w:rsid w:val="001E2DB2"/>
    <w:rsid w:val="001E2F35"/>
    <w:rsid w:val="001E4049"/>
    <w:rsid w:val="001E5104"/>
    <w:rsid w:val="001E5510"/>
    <w:rsid w:val="001E5957"/>
    <w:rsid w:val="001E6767"/>
    <w:rsid w:val="001E6E58"/>
    <w:rsid w:val="001F168B"/>
    <w:rsid w:val="001F1796"/>
    <w:rsid w:val="001F1C9E"/>
    <w:rsid w:val="001F3944"/>
    <w:rsid w:val="001F3D6D"/>
    <w:rsid w:val="001F6685"/>
    <w:rsid w:val="001F66CC"/>
    <w:rsid w:val="001F66D4"/>
    <w:rsid w:val="001F6B9E"/>
    <w:rsid w:val="001F7831"/>
    <w:rsid w:val="001F7959"/>
    <w:rsid w:val="0020038A"/>
    <w:rsid w:val="00200D3B"/>
    <w:rsid w:val="002023DD"/>
    <w:rsid w:val="00202F80"/>
    <w:rsid w:val="002039D5"/>
    <w:rsid w:val="00203B69"/>
    <w:rsid w:val="00204045"/>
    <w:rsid w:val="002041F3"/>
    <w:rsid w:val="0020432A"/>
    <w:rsid w:val="00204D98"/>
    <w:rsid w:val="00206A82"/>
    <w:rsid w:val="00206E98"/>
    <w:rsid w:val="00206F86"/>
    <w:rsid w:val="0020722B"/>
    <w:rsid w:val="00210EE3"/>
    <w:rsid w:val="0021248D"/>
    <w:rsid w:val="00212F8E"/>
    <w:rsid w:val="00212F94"/>
    <w:rsid w:val="00214131"/>
    <w:rsid w:val="002142DC"/>
    <w:rsid w:val="002148BD"/>
    <w:rsid w:val="00215B64"/>
    <w:rsid w:val="00215FF9"/>
    <w:rsid w:val="002161F9"/>
    <w:rsid w:val="00216EA5"/>
    <w:rsid w:val="002174CF"/>
    <w:rsid w:val="00217F5B"/>
    <w:rsid w:val="002201FE"/>
    <w:rsid w:val="002202FF"/>
    <w:rsid w:val="0022054C"/>
    <w:rsid w:val="00220A96"/>
    <w:rsid w:val="00220AC9"/>
    <w:rsid w:val="002211C0"/>
    <w:rsid w:val="00223BB0"/>
    <w:rsid w:val="00224700"/>
    <w:rsid w:val="00225031"/>
    <w:rsid w:val="002253D6"/>
    <w:rsid w:val="002258EB"/>
    <w:rsid w:val="00225C67"/>
    <w:rsid w:val="00225EC4"/>
    <w:rsid w:val="0022606D"/>
    <w:rsid w:val="00226691"/>
    <w:rsid w:val="00226B55"/>
    <w:rsid w:val="00230173"/>
    <w:rsid w:val="0023069F"/>
    <w:rsid w:val="00230F42"/>
    <w:rsid w:val="00232497"/>
    <w:rsid w:val="00233807"/>
    <w:rsid w:val="00233C32"/>
    <w:rsid w:val="00234FA8"/>
    <w:rsid w:val="00235FAA"/>
    <w:rsid w:val="00236189"/>
    <w:rsid w:val="00236899"/>
    <w:rsid w:val="00237FD6"/>
    <w:rsid w:val="00240050"/>
    <w:rsid w:val="00240897"/>
    <w:rsid w:val="00240CAD"/>
    <w:rsid w:val="00241A1A"/>
    <w:rsid w:val="00241D87"/>
    <w:rsid w:val="00242CE0"/>
    <w:rsid w:val="00243A9C"/>
    <w:rsid w:val="00243F63"/>
    <w:rsid w:val="002447A1"/>
    <w:rsid w:val="002450E6"/>
    <w:rsid w:val="002451F2"/>
    <w:rsid w:val="002453BE"/>
    <w:rsid w:val="00245949"/>
    <w:rsid w:val="00246ADE"/>
    <w:rsid w:val="00247359"/>
    <w:rsid w:val="0025242A"/>
    <w:rsid w:val="002525F1"/>
    <w:rsid w:val="002529DD"/>
    <w:rsid w:val="00253335"/>
    <w:rsid w:val="00255087"/>
    <w:rsid w:val="00256277"/>
    <w:rsid w:val="00257171"/>
    <w:rsid w:val="00260133"/>
    <w:rsid w:val="00260286"/>
    <w:rsid w:val="0026123C"/>
    <w:rsid w:val="00261600"/>
    <w:rsid w:val="00262087"/>
    <w:rsid w:val="002620B4"/>
    <w:rsid w:val="00262311"/>
    <w:rsid w:val="002625BB"/>
    <w:rsid w:val="00262F2D"/>
    <w:rsid w:val="00264C50"/>
    <w:rsid w:val="00264E85"/>
    <w:rsid w:val="00265048"/>
    <w:rsid w:val="0026523D"/>
    <w:rsid w:val="002665C1"/>
    <w:rsid w:val="002666F1"/>
    <w:rsid w:val="00266C24"/>
    <w:rsid w:val="002716FC"/>
    <w:rsid w:val="002747A0"/>
    <w:rsid w:val="002747EC"/>
    <w:rsid w:val="00274D9C"/>
    <w:rsid w:val="002765F0"/>
    <w:rsid w:val="00276BFC"/>
    <w:rsid w:val="00280784"/>
    <w:rsid w:val="00281862"/>
    <w:rsid w:val="002824FF"/>
    <w:rsid w:val="0028261C"/>
    <w:rsid w:val="00282657"/>
    <w:rsid w:val="00282734"/>
    <w:rsid w:val="00282C56"/>
    <w:rsid w:val="0028336E"/>
    <w:rsid w:val="00284C3B"/>
    <w:rsid w:val="00284E19"/>
    <w:rsid w:val="002855BF"/>
    <w:rsid w:val="0028621A"/>
    <w:rsid w:val="00286750"/>
    <w:rsid w:val="00286FA3"/>
    <w:rsid w:val="00287BDE"/>
    <w:rsid w:val="00287D13"/>
    <w:rsid w:val="0029021B"/>
    <w:rsid w:val="00290689"/>
    <w:rsid w:val="00290843"/>
    <w:rsid w:val="00290A68"/>
    <w:rsid w:val="00290A76"/>
    <w:rsid w:val="002917F8"/>
    <w:rsid w:val="00292283"/>
    <w:rsid w:val="002929CE"/>
    <w:rsid w:val="00292D06"/>
    <w:rsid w:val="0029341F"/>
    <w:rsid w:val="00293B56"/>
    <w:rsid w:val="00293CC1"/>
    <w:rsid w:val="002946BE"/>
    <w:rsid w:val="00294952"/>
    <w:rsid w:val="00294C67"/>
    <w:rsid w:val="00294F0F"/>
    <w:rsid w:val="00295611"/>
    <w:rsid w:val="00295DF9"/>
    <w:rsid w:val="00295E52"/>
    <w:rsid w:val="00297007"/>
    <w:rsid w:val="002A07C4"/>
    <w:rsid w:val="002A1CE1"/>
    <w:rsid w:val="002A26CD"/>
    <w:rsid w:val="002A35ED"/>
    <w:rsid w:val="002A3E3E"/>
    <w:rsid w:val="002A41BC"/>
    <w:rsid w:val="002A4478"/>
    <w:rsid w:val="002A5408"/>
    <w:rsid w:val="002A568A"/>
    <w:rsid w:val="002A5B83"/>
    <w:rsid w:val="002A5D1E"/>
    <w:rsid w:val="002A60B2"/>
    <w:rsid w:val="002A71A6"/>
    <w:rsid w:val="002A75F1"/>
    <w:rsid w:val="002A7836"/>
    <w:rsid w:val="002A7D63"/>
    <w:rsid w:val="002B08F5"/>
    <w:rsid w:val="002B0CA9"/>
    <w:rsid w:val="002B0D74"/>
    <w:rsid w:val="002B0F37"/>
    <w:rsid w:val="002B2233"/>
    <w:rsid w:val="002B2876"/>
    <w:rsid w:val="002B3BBC"/>
    <w:rsid w:val="002B4A06"/>
    <w:rsid w:val="002B53F2"/>
    <w:rsid w:val="002B6240"/>
    <w:rsid w:val="002B642E"/>
    <w:rsid w:val="002B6445"/>
    <w:rsid w:val="002C02CB"/>
    <w:rsid w:val="002C0BCC"/>
    <w:rsid w:val="002C14AE"/>
    <w:rsid w:val="002C1784"/>
    <w:rsid w:val="002C183D"/>
    <w:rsid w:val="002C1A10"/>
    <w:rsid w:val="002C26E8"/>
    <w:rsid w:val="002C347C"/>
    <w:rsid w:val="002C3830"/>
    <w:rsid w:val="002C3BB8"/>
    <w:rsid w:val="002C3CC3"/>
    <w:rsid w:val="002C4963"/>
    <w:rsid w:val="002C4CDF"/>
    <w:rsid w:val="002C4FED"/>
    <w:rsid w:val="002C57AE"/>
    <w:rsid w:val="002C6261"/>
    <w:rsid w:val="002C6866"/>
    <w:rsid w:val="002C7268"/>
    <w:rsid w:val="002C7B24"/>
    <w:rsid w:val="002D1C02"/>
    <w:rsid w:val="002D24CF"/>
    <w:rsid w:val="002D2AF5"/>
    <w:rsid w:val="002D6704"/>
    <w:rsid w:val="002D6A87"/>
    <w:rsid w:val="002D6A88"/>
    <w:rsid w:val="002D6AFB"/>
    <w:rsid w:val="002E10E0"/>
    <w:rsid w:val="002E1992"/>
    <w:rsid w:val="002E288B"/>
    <w:rsid w:val="002E3177"/>
    <w:rsid w:val="002E44D1"/>
    <w:rsid w:val="002E4601"/>
    <w:rsid w:val="002E4A8F"/>
    <w:rsid w:val="002E64F8"/>
    <w:rsid w:val="002E744A"/>
    <w:rsid w:val="002E7984"/>
    <w:rsid w:val="002F00F2"/>
    <w:rsid w:val="002F0538"/>
    <w:rsid w:val="002F0577"/>
    <w:rsid w:val="002F0975"/>
    <w:rsid w:val="002F0C6E"/>
    <w:rsid w:val="002F0D22"/>
    <w:rsid w:val="002F1282"/>
    <w:rsid w:val="002F1472"/>
    <w:rsid w:val="002F3C65"/>
    <w:rsid w:val="002F4727"/>
    <w:rsid w:val="002F4C53"/>
    <w:rsid w:val="002F7707"/>
    <w:rsid w:val="002F7897"/>
    <w:rsid w:val="002F7E17"/>
    <w:rsid w:val="002F7F1E"/>
    <w:rsid w:val="002F7F80"/>
    <w:rsid w:val="002F7FCA"/>
    <w:rsid w:val="003011B3"/>
    <w:rsid w:val="00302216"/>
    <w:rsid w:val="0030277B"/>
    <w:rsid w:val="003028BD"/>
    <w:rsid w:val="00302A30"/>
    <w:rsid w:val="003032DA"/>
    <w:rsid w:val="00304965"/>
    <w:rsid w:val="00305D72"/>
    <w:rsid w:val="00305E8F"/>
    <w:rsid w:val="00305F5D"/>
    <w:rsid w:val="00306AA6"/>
    <w:rsid w:val="00306C2C"/>
    <w:rsid w:val="00307B43"/>
    <w:rsid w:val="00307CD1"/>
    <w:rsid w:val="003104E2"/>
    <w:rsid w:val="0031071A"/>
    <w:rsid w:val="00310814"/>
    <w:rsid w:val="00310E11"/>
    <w:rsid w:val="0031131B"/>
    <w:rsid w:val="00311712"/>
    <w:rsid w:val="00311760"/>
    <w:rsid w:val="0031253D"/>
    <w:rsid w:val="00312796"/>
    <w:rsid w:val="003131D2"/>
    <w:rsid w:val="00313283"/>
    <w:rsid w:val="00314A73"/>
    <w:rsid w:val="00314A94"/>
    <w:rsid w:val="00314AE9"/>
    <w:rsid w:val="00314B89"/>
    <w:rsid w:val="00314F50"/>
    <w:rsid w:val="00314FB5"/>
    <w:rsid w:val="00315568"/>
    <w:rsid w:val="00316127"/>
    <w:rsid w:val="00316EAF"/>
    <w:rsid w:val="003172DC"/>
    <w:rsid w:val="003215BC"/>
    <w:rsid w:val="00321BB0"/>
    <w:rsid w:val="00322277"/>
    <w:rsid w:val="003223B5"/>
    <w:rsid w:val="00323624"/>
    <w:rsid w:val="00324838"/>
    <w:rsid w:val="00324F6D"/>
    <w:rsid w:val="003250D5"/>
    <w:rsid w:val="0032511A"/>
    <w:rsid w:val="003253F2"/>
    <w:rsid w:val="003256D8"/>
    <w:rsid w:val="00326069"/>
    <w:rsid w:val="003268EF"/>
    <w:rsid w:val="00327E73"/>
    <w:rsid w:val="00330B0B"/>
    <w:rsid w:val="00331260"/>
    <w:rsid w:val="00331D51"/>
    <w:rsid w:val="003323AD"/>
    <w:rsid w:val="00332751"/>
    <w:rsid w:val="003335A4"/>
    <w:rsid w:val="003338EE"/>
    <w:rsid w:val="00334055"/>
    <w:rsid w:val="0033543A"/>
    <w:rsid w:val="00335468"/>
    <w:rsid w:val="00335724"/>
    <w:rsid w:val="00335813"/>
    <w:rsid w:val="00335B26"/>
    <w:rsid w:val="00335C93"/>
    <w:rsid w:val="0033637A"/>
    <w:rsid w:val="003363AB"/>
    <w:rsid w:val="003367F6"/>
    <w:rsid w:val="003407A6"/>
    <w:rsid w:val="003411BB"/>
    <w:rsid w:val="0034141D"/>
    <w:rsid w:val="00341879"/>
    <w:rsid w:val="00341B80"/>
    <w:rsid w:val="00341F34"/>
    <w:rsid w:val="00342273"/>
    <w:rsid w:val="00343B86"/>
    <w:rsid w:val="00343C80"/>
    <w:rsid w:val="00344F8F"/>
    <w:rsid w:val="00345C61"/>
    <w:rsid w:val="00345DCC"/>
    <w:rsid w:val="00345DFA"/>
    <w:rsid w:val="0035091A"/>
    <w:rsid w:val="00351EF8"/>
    <w:rsid w:val="00351F80"/>
    <w:rsid w:val="00353124"/>
    <w:rsid w:val="00353886"/>
    <w:rsid w:val="0035462D"/>
    <w:rsid w:val="00356B89"/>
    <w:rsid w:val="00357026"/>
    <w:rsid w:val="00357EFE"/>
    <w:rsid w:val="00360CE4"/>
    <w:rsid w:val="00361244"/>
    <w:rsid w:val="0036231A"/>
    <w:rsid w:val="00363830"/>
    <w:rsid w:val="00363E2C"/>
    <w:rsid w:val="0036531D"/>
    <w:rsid w:val="0036553A"/>
    <w:rsid w:val="00365A0D"/>
    <w:rsid w:val="00366350"/>
    <w:rsid w:val="00366B04"/>
    <w:rsid w:val="00367496"/>
    <w:rsid w:val="00367BC5"/>
    <w:rsid w:val="00367E81"/>
    <w:rsid w:val="00370018"/>
    <w:rsid w:val="003705B9"/>
    <w:rsid w:val="00371310"/>
    <w:rsid w:val="003723CE"/>
    <w:rsid w:val="00372A52"/>
    <w:rsid w:val="00373BAD"/>
    <w:rsid w:val="00374332"/>
    <w:rsid w:val="003749BD"/>
    <w:rsid w:val="0037560B"/>
    <w:rsid w:val="0037585F"/>
    <w:rsid w:val="00375D6A"/>
    <w:rsid w:val="00376735"/>
    <w:rsid w:val="00376C44"/>
    <w:rsid w:val="00377400"/>
    <w:rsid w:val="00377433"/>
    <w:rsid w:val="00377A7C"/>
    <w:rsid w:val="00377B23"/>
    <w:rsid w:val="00381F50"/>
    <w:rsid w:val="0038397D"/>
    <w:rsid w:val="00384412"/>
    <w:rsid w:val="003853D4"/>
    <w:rsid w:val="0038589F"/>
    <w:rsid w:val="003868CF"/>
    <w:rsid w:val="00386BD0"/>
    <w:rsid w:val="00386E6C"/>
    <w:rsid w:val="0038778A"/>
    <w:rsid w:val="00387A23"/>
    <w:rsid w:val="00387D0F"/>
    <w:rsid w:val="00390AC2"/>
    <w:rsid w:val="00390CB1"/>
    <w:rsid w:val="00390F32"/>
    <w:rsid w:val="0039123D"/>
    <w:rsid w:val="00392C3D"/>
    <w:rsid w:val="0039308B"/>
    <w:rsid w:val="0039470F"/>
    <w:rsid w:val="0039546D"/>
    <w:rsid w:val="00396C6D"/>
    <w:rsid w:val="00396E11"/>
    <w:rsid w:val="0039792E"/>
    <w:rsid w:val="003979DF"/>
    <w:rsid w:val="00397A9B"/>
    <w:rsid w:val="003A0019"/>
    <w:rsid w:val="003A0276"/>
    <w:rsid w:val="003A04D5"/>
    <w:rsid w:val="003A0583"/>
    <w:rsid w:val="003A0EC9"/>
    <w:rsid w:val="003A1486"/>
    <w:rsid w:val="003A195E"/>
    <w:rsid w:val="003A19AB"/>
    <w:rsid w:val="003A1E1E"/>
    <w:rsid w:val="003A2234"/>
    <w:rsid w:val="003A38FE"/>
    <w:rsid w:val="003A4CF5"/>
    <w:rsid w:val="003A53F8"/>
    <w:rsid w:val="003A569F"/>
    <w:rsid w:val="003A6292"/>
    <w:rsid w:val="003A7768"/>
    <w:rsid w:val="003A7E30"/>
    <w:rsid w:val="003B1627"/>
    <w:rsid w:val="003B2869"/>
    <w:rsid w:val="003B2A83"/>
    <w:rsid w:val="003B3C3C"/>
    <w:rsid w:val="003B4BA8"/>
    <w:rsid w:val="003C0893"/>
    <w:rsid w:val="003C0EF3"/>
    <w:rsid w:val="003C25D6"/>
    <w:rsid w:val="003C2A22"/>
    <w:rsid w:val="003C2E19"/>
    <w:rsid w:val="003C4186"/>
    <w:rsid w:val="003C4E37"/>
    <w:rsid w:val="003C525D"/>
    <w:rsid w:val="003C5F99"/>
    <w:rsid w:val="003C606E"/>
    <w:rsid w:val="003C64B0"/>
    <w:rsid w:val="003C7473"/>
    <w:rsid w:val="003C7980"/>
    <w:rsid w:val="003D027B"/>
    <w:rsid w:val="003D0FD0"/>
    <w:rsid w:val="003D18E0"/>
    <w:rsid w:val="003D426D"/>
    <w:rsid w:val="003D4B9E"/>
    <w:rsid w:val="003D5047"/>
    <w:rsid w:val="003D62C7"/>
    <w:rsid w:val="003D740E"/>
    <w:rsid w:val="003D7538"/>
    <w:rsid w:val="003E0BD8"/>
    <w:rsid w:val="003E147E"/>
    <w:rsid w:val="003E16BE"/>
    <w:rsid w:val="003E2B8C"/>
    <w:rsid w:val="003E308E"/>
    <w:rsid w:val="003E3886"/>
    <w:rsid w:val="003E3AC8"/>
    <w:rsid w:val="003E3D08"/>
    <w:rsid w:val="003E46F8"/>
    <w:rsid w:val="003E47C8"/>
    <w:rsid w:val="003E4FB0"/>
    <w:rsid w:val="003E55D7"/>
    <w:rsid w:val="003E5D74"/>
    <w:rsid w:val="003E5DED"/>
    <w:rsid w:val="003E6506"/>
    <w:rsid w:val="003E67DA"/>
    <w:rsid w:val="003E6FA0"/>
    <w:rsid w:val="003E6FC8"/>
    <w:rsid w:val="003E7C97"/>
    <w:rsid w:val="003E7E46"/>
    <w:rsid w:val="003F0939"/>
    <w:rsid w:val="003F09E0"/>
    <w:rsid w:val="003F0E3C"/>
    <w:rsid w:val="003F0EEE"/>
    <w:rsid w:val="003F3F59"/>
    <w:rsid w:val="003F42E9"/>
    <w:rsid w:val="003F4572"/>
    <w:rsid w:val="003F46A7"/>
    <w:rsid w:val="003F46B0"/>
    <w:rsid w:val="003F5375"/>
    <w:rsid w:val="003F5935"/>
    <w:rsid w:val="004001D8"/>
    <w:rsid w:val="004003FB"/>
    <w:rsid w:val="00400A9E"/>
    <w:rsid w:val="0040131E"/>
    <w:rsid w:val="00401855"/>
    <w:rsid w:val="004024D9"/>
    <w:rsid w:val="0040283B"/>
    <w:rsid w:val="00402B47"/>
    <w:rsid w:val="00403716"/>
    <w:rsid w:val="00404329"/>
    <w:rsid w:val="00404797"/>
    <w:rsid w:val="004048AD"/>
    <w:rsid w:val="00404996"/>
    <w:rsid w:val="00404C8E"/>
    <w:rsid w:val="00407356"/>
    <w:rsid w:val="004075F2"/>
    <w:rsid w:val="0041003C"/>
    <w:rsid w:val="00410152"/>
    <w:rsid w:val="00410263"/>
    <w:rsid w:val="00410FA1"/>
    <w:rsid w:val="004111E9"/>
    <w:rsid w:val="0041142B"/>
    <w:rsid w:val="00411CFE"/>
    <w:rsid w:val="00413C9B"/>
    <w:rsid w:val="00414666"/>
    <w:rsid w:val="00414E83"/>
    <w:rsid w:val="004153F6"/>
    <w:rsid w:val="00415C63"/>
    <w:rsid w:val="00416317"/>
    <w:rsid w:val="0041775C"/>
    <w:rsid w:val="00417F03"/>
    <w:rsid w:val="00420116"/>
    <w:rsid w:val="00420F6C"/>
    <w:rsid w:val="00421300"/>
    <w:rsid w:val="00421921"/>
    <w:rsid w:val="004226EA"/>
    <w:rsid w:val="0042292C"/>
    <w:rsid w:val="004233B5"/>
    <w:rsid w:val="00424743"/>
    <w:rsid w:val="00424956"/>
    <w:rsid w:val="00424E90"/>
    <w:rsid w:val="00425590"/>
    <w:rsid w:val="0042585A"/>
    <w:rsid w:val="0042693D"/>
    <w:rsid w:val="00426FEE"/>
    <w:rsid w:val="00427858"/>
    <w:rsid w:val="00427B48"/>
    <w:rsid w:val="00427C8A"/>
    <w:rsid w:val="00430093"/>
    <w:rsid w:val="004304BD"/>
    <w:rsid w:val="00431708"/>
    <w:rsid w:val="004318CB"/>
    <w:rsid w:val="00431A5C"/>
    <w:rsid w:val="004323D4"/>
    <w:rsid w:val="00432A7D"/>
    <w:rsid w:val="00433B78"/>
    <w:rsid w:val="00433CF2"/>
    <w:rsid w:val="0043447F"/>
    <w:rsid w:val="00434772"/>
    <w:rsid w:val="00434BD0"/>
    <w:rsid w:val="00435417"/>
    <w:rsid w:val="00435464"/>
    <w:rsid w:val="00436207"/>
    <w:rsid w:val="00436F3B"/>
    <w:rsid w:val="00437142"/>
    <w:rsid w:val="0043719A"/>
    <w:rsid w:val="00437287"/>
    <w:rsid w:val="00440BF3"/>
    <w:rsid w:val="00440F57"/>
    <w:rsid w:val="004421B7"/>
    <w:rsid w:val="00442542"/>
    <w:rsid w:val="004430C3"/>
    <w:rsid w:val="00443585"/>
    <w:rsid w:val="004440E3"/>
    <w:rsid w:val="00444612"/>
    <w:rsid w:val="00444FAA"/>
    <w:rsid w:val="00445260"/>
    <w:rsid w:val="00445599"/>
    <w:rsid w:val="00447678"/>
    <w:rsid w:val="004477A3"/>
    <w:rsid w:val="0044780B"/>
    <w:rsid w:val="004503E0"/>
    <w:rsid w:val="004507CF"/>
    <w:rsid w:val="00450922"/>
    <w:rsid w:val="00450ABB"/>
    <w:rsid w:val="00450C34"/>
    <w:rsid w:val="00452420"/>
    <w:rsid w:val="004532C6"/>
    <w:rsid w:val="00453311"/>
    <w:rsid w:val="0045463A"/>
    <w:rsid w:val="00454E67"/>
    <w:rsid w:val="00454FB1"/>
    <w:rsid w:val="004555C8"/>
    <w:rsid w:val="00455748"/>
    <w:rsid w:val="004558D7"/>
    <w:rsid w:val="00455C12"/>
    <w:rsid w:val="0045730B"/>
    <w:rsid w:val="0045768B"/>
    <w:rsid w:val="00457CA4"/>
    <w:rsid w:val="004601F4"/>
    <w:rsid w:val="00460D72"/>
    <w:rsid w:val="004615CB"/>
    <w:rsid w:val="0046205D"/>
    <w:rsid w:val="00462A87"/>
    <w:rsid w:val="004631D8"/>
    <w:rsid w:val="00463B83"/>
    <w:rsid w:val="00463E99"/>
    <w:rsid w:val="00464931"/>
    <w:rsid w:val="00464B79"/>
    <w:rsid w:val="00464FA4"/>
    <w:rsid w:val="0046567F"/>
    <w:rsid w:val="00467C10"/>
    <w:rsid w:val="00470F84"/>
    <w:rsid w:val="0047103E"/>
    <w:rsid w:val="00471D9F"/>
    <w:rsid w:val="004730AA"/>
    <w:rsid w:val="004732E7"/>
    <w:rsid w:val="00473438"/>
    <w:rsid w:val="00474597"/>
    <w:rsid w:val="00477455"/>
    <w:rsid w:val="00477F3C"/>
    <w:rsid w:val="0048095D"/>
    <w:rsid w:val="00480D70"/>
    <w:rsid w:val="0048122D"/>
    <w:rsid w:val="00482346"/>
    <w:rsid w:val="00483A50"/>
    <w:rsid w:val="0048415E"/>
    <w:rsid w:val="00484480"/>
    <w:rsid w:val="00485281"/>
    <w:rsid w:val="004859D9"/>
    <w:rsid w:val="00486923"/>
    <w:rsid w:val="00486B58"/>
    <w:rsid w:val="00487138"/>
    <w:rsid w:val="00487E17"/>
    <w:rsid w:val="00492040"/>
    <w:rsid w:val="004926A2"/>
    <w:rsid w:val="004928E4"/>
    <w:rsid w:val="00492C60"/>
    <w:rsid w:val="00492E14"/>
    <w:rsid w:val="004934E6"/>
    <w:rsid w:val="00493A73"/>
    <w:rsid w:val="004948D8"/>
    <w:rsid w:val="00494C53"/>
    <w:rsid w:val="00495588"/>
    <w:rsid w:val="0049558B"/>
    <w:rsid w:val="00495AF2"/>
    <w:rsid w:val="004960AD"/>
    <w:rsid w:val="004964C8"/>
    <w:rsid w:val="004967EB"/>
    <w:rsid w:val="00497352"/>
    <w:rsid w:val="00497466"/>
    <w:rsid w:val="004975B6"/>
    <w:rsid w:val="00497953"/>
    <w:rsid w:val="004A086F"/>
    <w:rsid w:val="004A0ABE"/>
    <w:rsid w:val="004A1330"/>
    <w:rsid w:val="004A1D32"/>
    <w:rsid w:val="004A1E08"/>
    <w:rsid w:val="004A200E"/>
    <w:rsid w:val="004A2127"/>
    <w:rsid w:val="004A21AE"/>
    <w:rsid w:val="004A242F"/>
    <w:rsid w:val="004A2EE9"/>
    <w:rsid w:val="004A2FD8"/>
    <w:rsid w:val="004A316D"/>
    <w:rsid w:val="004A3E27"/>
    <w:rsid w:val="004A494E"/>
    <w:rsid w:val="004A49CC"/>
    <w:rsid w:val="004A4EBE"/>
    <w:rsid w:val="004A6575"/>
    <w:rsid w:val="004A71F5"/>
    <w:rsid w:val="004A7684"/>
    <w:rsid w:val="004A794B"/>
    <w:rsid w:val="004A7BF0"/>
    <w:rsid w:val="004B07B7"/>
    <w:rsid w:val="004B10E6"/>
    <w:rsid w:val="004B1AF3"/>
    <w:rsid w:val="004B24C1"/>
    <w:rsid w:val="004B260E"/>
    <w:rsid w:val="004B427F"/>
    <w:rsid w:val="004B461D"/>
    <w:rsid w:val="004B47CA"/>
    <w:rsid w:val="004B4DC5"/>
    <w:rsid w:val="004B53B1"/>
    <w:rsid w:val="004B5C84"/>
    <w:rsid w:val="004B5DC2"/>
    <w:rsid w:val="004B623C"/>
    <w:rsid w:val="004B671D"/>
    <w:rsid w:val="004B6FC5"/>
    <w:rsid w:val="004C101D"/>
    <w:rsid w:val="004C1D83"/>
    <w:rsid w:val="004C1E05"/>
    <w:rsid w:val="004C1FF5"/>
    <w:rsid w:val="004C313C"/>
    <w:rsid w:val="004C4A0F"/>
    <w:rsid w:val="004C7AA5"/>
    <w:rsid w:val="004C7E33"/>
    <w:rsid w:val="004D0B40"/>
    <w:rsid w:val="004D0FCF"/>
    <w:rsid w:val="004D1592"/>
    <w:rsid w:val="004D3578"/>
    <w:rsid w:val="004D380D"/>
    <w:rsid w:val="004D3F5A"/>
    <w:rsid w:val="004D5E44"/>
    <w:rsid w:val="004D6AF0"/>
    <w:rsid w:val="004D6C6D"/>
    <w:rsid w:val="004D71BF"/>
    <w:rsid w:val="004D7DDA"/>
    <w:rsid w:val="004D7FAF"/>
    <w:rsid w:val="004E17CB"/>
    <w:rsid w:val="004E186E"/>
    <w:rsid w:val="004E213A"/>
    <w:rsid w:val="004E2324"/>
    <w:rsid w:val="004E232E"/>
    <w:rsid w:val="004E3422"/>
    <w:rsid w:val="004E3463"/>
    <w:rsid w:val="004E3EAA"/>
    <w:rsid w:val="004E41AB"/>
    <w:rsid w:val="004E532E"/>
    <w:rsid w:val="004E60FB"/>
    <w:rsid w:val="004E68A9"/>
    <w:rsid w:val="004E792B"/>
    <w:rsid w:val="004E7DCA"/>
    <w:rsid w:val="004F0718"/>
    <w:rsid w:val="004F0EA6"/>
    <w:rsid w:val="004F11C1"/>
    <w:rsid w:val="004F1544"/>
    <w:rsid w:val="004F157D"/>
    <w:rsid w:val="004F1ED1"/>
    <w:rsid w:val="004F2256"/>
    <w:rsid w:val="004F2384"/>
    <w:rsid w:val="004F2817"/>
    <w:rsid w:val="004F3514"/>
    <w:rsid w:val="004F38F6"/>
    <w:rsid w:val="004F4734"/>
    <w:rsid w:val="004F48FB"/>
    <w:rsid w:val="004F6160"/>
    <w:rsid w:val="004F7951"/>
    <w:rsid w:val="004F7DC3"/>
    <w:rsid w:val="0050121C"/>
    <w:rsid w:val="00501376"/>
    <w:rsid w:val="00501876"/>
    <w:rsid w:val="00501D77"/>
    <w:rsid w:val="00502253"/>
    <w:rsid w:val="005030D3"/>
    <w:rsid w:val="00503171"/>
    <w:rsid w:val="005031DD"/>
    <w:rsid w:val="0050330C"/>
    <w:rsid w:val="00503BC1"/>
    <w:rsid w:val="00504221"/>
    <w:rsid w:val="005047D0"/>
    <w:rsid w:val="0050564F"/>
    <w:rsid w:val="00505DCC"/>
    <w:rsid w:val="00506F14"/>
    <w:rsid w:val="00510663"/>
    <w:rsid w:val="00510867"/>
    <w:rsid w:val="00510EB1"/>
    <w:rsid w:val="00510EBD"/>
    <w:rsid w:val="00511758"/>
    <w:rsid w:val="00511C17"/>
    <w:rsid w:val="00512265"/>
    <w:rsid w:val="005123F7"/>
    <w:rsid w:val="005129CD"/>
    <w:rsid w:val="00513D6D"/>
    <w:rsid w:val="00515DB2"/>
    <w:rsid w:val="00515F28"/>
    <w:rsid w:val="00516510"/>
    <w:rsid w:val="00516707"/>
    <w:rsid w:val="0051779D"/>
    <w:rsid w:val="00517925"/>
    <w:rsid w:val="00520434"/>
    <w:rsid w:val="0052085C"/>
    <w:rsid w:val="00520E30"/>
    <w:rsid w:val="00521341"/>
    <w:rsid w:val="005219F1"/>
    <w:rsid w:val="00521D05"/>
    <w:rsid w:val="005233A3"/>
    <w:rsid w:val="005233B9"/>
    <w:rsid w:val="00523D19"/>
    <w:rsid w:val="00524FDD"/>
    <w:rsid w:val="005250BA"/>
    <w:rsid w:val="0052540B"/>
    <w:rsid w:val="00527068"/>
    <w:rsid w:val="0052722D"/>
    <w:rsid w:val="00530595"/>
    <w:rsid w:val="00531BBF"/>
    <w:rsid w:val="005320AA"/>
    <w:rsid w:val="00532622"/>
    <w:rsid w:val="005327CE"/>
    <w:rsid w:val="00532A68"/>
    <w:rsid w:val="00534DA0"/>
    <w:rsid w:val="00536059"/>
    <w:rsid w:val="005367BB"/>
    <w:rsid w:val="00536FEC"/>
    <w:rsid w:val="00540181"/>
    <w:rsid w:val="005404A5"/>
    <w:rsid w:val="00540E20"/>
    <w:rsid w:val="005413D6"/>
    <w:rsid w:val="00541C12"/>
    <w:rsid w:val="00541D10"/>
    <w:rsid w:val="00542069"/>
    <w:rsid w:val="00543247"/>
    <w:rsid w:val="005432EC"/>
    <w:rsid w:val="005437CA"/>
    <w:rsid w:val="00543D13"/>
    <w:rsid w:val="00543E6C"/>
    <w:rsid w:val="00545E8E"/>
    <w:rsid w:val="0054670D"/>
    <w:rsid w:val="00546B3D"/>
    <w:rsid w:val="005477C7"/>
    <w:rsid w:val="00550242"/>
    <w:rsid w:val="005506AE"/>
    <w:rsid w:val="005506B5"/>
    <w:rsid w:val="0055091E"/>
    <w:rsid w:val="00551054"/>
    <w:rsid w:val="005515D2"/>
    <w:rsid w:val="00551C8B"/>
    <w:rsid w:val="00551CC1"/>
    <w:rsid w:val="00551D47"/>
    <w:rsid w:val="005520B8"/>
    <w:rsid w:val="0055227A"/>
    <w:rsid w:val="0055252C"/>
    <w:rsid w:val="005525A9"/>
    <w:rsid w:val="00553874"/>
    <w:rsid w:val="00553C12"/>
    <w:rsid w:val="00555537"/>
    <w:rsid w:val="005574A3"/>
    <w:rsid w:val="00557F1B"/>
    <w:rsid w:val="00560312"/>
    <w:rsid w:val="0056123E"/>
    <w:rsid w:val="0056214E"/>
    <w:rsid w:val="005628A6"/>
    <w:rsid w:val="0056291F"/>
    <w:rsid w:val="005631B3"/>
    <w:rsid w:val="0056387E"/>
    <w:rsid w:val="00564797"/>
    <w:rsid w:val="00565065"/>
    <w:rsid w:val="00565087"/>
    <w:rsid w:val="0056573F"/>
    <w:rsid w:val="005657DA"/>
    <w:rsid w:val="00565924"/>
    <w:rsid w:val="00565E25"/>
    <w:rsid w:val="005669C3"/>
    <w:rsid w:val="005673BB"/>
    <w:rsid w:val="005713D1"/>
    <w:rsid w:val="00572814"/>
    <w:rsid w:val="0057291E"/>
    <w:rsid w:val="00572B16"/>
    <w:rsid w:val="00572CA9"/>
    <w:rsid w:val="00572E31"/>
    <w:rsid w:val="00573C0A"/>
    <w:rsid w:val="00573CE5"/>
    <w:rsid w:val="005741FD"/>
    <w:rsid w:val="00574B39"/>
    <w:rsid w:val="00574DCC"/>
    <w:rsid w:val="00575E7D"/>
    <w:rsid w:val="0057668C"/>
    <w:rsid w:val="00576DEE"/>
    <w:rsid w:val="005778CC"/>
    <w:rsid w:val="00577A05"/>
    <w:rsid w:val="00577CF0"/>
    <w:rsid w:val="00580174"/>
    <w:rsid w:val="00580468"/>
    <w:rsid w:val="00581D75"/>
    <w:rsid w:val="00581E04"/>
    <w:rsid w:val="00582AB8"/>
    <w:rsid w:val="00583467"/>
    <w:rsid w:val="005834D4"/>
    <w:rsid w:val="0058449A"/>
    <w:rsid w:val="00584FAD"/>
    <w:rsid w:val="005857DC"/>
    <w:rsid w:val="005863E5"/>
    <w:rsid w:val="00586A31"/>
    <w:rsid w:val="00587C05"/>
    <w:rsid w:val="00587C7B"/>
    <w:rsid w:val="00590457"/>
    <w:rsid w:val="00590B49"/>
    <w:rsid w:val="00590DAE"/>
    <w:rsid w:val="00590E86"/>
    <w:rsid w:val="005917E8"/>
    <w:rsid w:val="005926F0"/>
    <w:rsid w:val="00593D26"/>
    <w:rsid w:val="0059413F"/>
    <w:rsid w:val="005952F5"/>
    <w:rsid w:val="005963D8"/>
    <w:rsid w:val="00597283"/>
    <w:rsid w:val="00597C8B"/>
    <w:rsid w:val="005A02DE"/>
    <w:rsid w:val="005A055E"/>
    <w:rsid w:val="005A06E6"/>
    <w:rsid w:val="005A0711"/>
    <w:rsid w:val="005A0B48"/>
    <w:rsid w:val="005A1B52"/>
    <w:rsid w:val="005A235E"/>
    <w:rsid w:val="005A2B51"/>
    <w:rsid w:val="005A3D47"/>
    <w:rsid w:val="005A5D50"/>
    <w:rsid w:val="005A6101"/>
    <w:rsid w:val="005A690C"/>
    <w:rsid w:val="005A6F09"/>
    <w:rsid w:val="005A71AA"/>
    <w:rsid w:val="005A75ED"/>
    <w:rsid w:val="005A7AFC"/>
    <w:rsid w:val="005A7B7A"/>
    <w:rsid w:val="005A7D83"/>
    <w:rsid w:val="005B02AB"/>
    <w:rsid w:val="005B0AA0"/>
    <w:rsid w:val="005B1D05"/>
    <w:rsid w:val="005B1D0E"/>
    <w:rsid w:val="005B1D39"/>
    <w:rsid w:val="005B1EC0"/>
    <w:rsid w:val="005B2633"/>
    <w:rsid w:val="005B3C20"/>
    <w:rsid w:val="005B3F03"/>
    <w:rsid w:val="005B3FD4"/>
    <w:rsid w:val="005B4A75"/>
    <w:rsid w:val="005B5675"/>
    <w:rsid w:val="005B6A89"/>
    <w:rsid w:val="005B6D95"/>
    <w:rsid w:val="005B6E64"/>
    <w:rsid w:val="005B707E"/>
    <w:rsid w:val="005B7EC5"/>
    <w:rsid w:val="005C0BFD"/>
    <w:rsid w:val="005C0F5C"/>
    <w:rsid w:val="005C28CD"/>
    <w:rsid w:val="005C2BCF"/>
    <w:rsid w:val="005C2CF4"/>
    <w:rsid w:val="005C375A"/>
    <w:rsid w:val="005C39EC"/>
    <w:rsid w:val="005C3F79"/>
    <w:rsid w:val="005C420B"/>
    <w:rsid w:val="005C48C2"/>
    <w:rsid w:val="005C4AF4"/>
    <w:rsid w:val="005C5843"/>
    <w:rsid w:val="005C6775"/>
    <w:rsid w:val="005C6AB4"/>
    <w:rsid w:val="005C7657"/>
    <w:rsid w:val="005C7945"/>
    <w:rsid w:val="005D0074"/>
    <w:rsid w:val="005D133F"/>
    <w:rsid w:val="005D2FD7"/>
    <w:rsid w:val="005D30A3"/>
    <w:rsid w:val="005D30FE"/>
    <w:rsid w:val="005D3945"/>
    <w:rsid w:val="005D44BA"/>
    <w:rsid w:val="005D4F40"/>
    <w:rsid w:val="005D54B6"/>
    <w:rsid w:val="005D5585"/>
    <w:rsid w:val="005D6303"/>
    <w:rsid w:val="005D7D26"/>
    <w:rsid w:val="005D7E89"/>
    <w:rsid w:val="005E11FC"/>
    <w:rsid w:val="005E14E0"/>
    <w:rsid w:val="005E2427"/>
    <w:rsid w:val="005E2AF1"/>
    <w:rsid w:val="005E3015"/>
    <w:rsid w:val="005E3588"/>
    <w:rsid w:val="005E3F83"/>
    <w:rsid w:val="005E4296"/>
    <w:rsid w:val="005E4BC8"/>
    <w:rsid w:val="005E5F21"/>
    <w:rsid w:val="005E6BED"/>
    <w:rsid w:val="005F059A"/>
    <w:rsid w:val="005F2300"/>
    <w:rsid w:val="005F233D"/>
    <w:rsid w:val="005F2D2A"/>
    <w:rsid w:val="005F409A"/>
    <w:rsid w:val="005F4214"/>
    <w:rsid w:val="005F4894"/>
    <w:rsid w:val="005F577C"/>
    <w:rsid w:val="005F5B80"/>
    <w:rsid w:val="005F6281"/>
    <w:rsid w:val="005F658B"/>
    <w:rsid w:val="005F6CAB"/>
    <w:rsid w:val="005F71DF"/>
    <w:rsid w:val="0060042F"/>
    <w:rsid w:val="00600A66"/>
    <w:rsid w:val="00601283"/>
    <w:rsid w:val="0060155B"/>
    <w:rsid w:val="00601CC6"/>
    <w:rsid w:val="00602729"/>
    <w:rsid w:val="00603184"/>
    <w:rsid w:val="006039E9"/>
    <w:rsid w:val="00603DF5"/>
    <w:rsid w:val="006055FB"/>
    <w:rsid w:val="00605E0B"/>
    <w:rsid w:val="00606863"/>
    <w:rsid w:val="0060746D"/>
    <w:rsid w:val="006077AC"/>
    <w:rsid w:val="00610352"/>
    <w:rsid w:val="006103C3"/>
    <w:rsid w:val="00611549"/>
    <w:rsid w:val="00611566"/>
    <w:rsid w:val="00611A2A"/>
    <w:rsid w:val="00612040"/>
    <w:rsid w:val="006130DC"/>
    <w:rsid w:val="0061424F"/>
    <w:rsid w:val="006144F6"/>
    <w:rsid w:val="0061538C"/>
    <w:rsid w:val="00615EF3"/>
    <w:rsid w:val="0061634C"/>
    <w:rsid w:val="00616DF9"/>
    <w:rsid w:val="00620B1F"/>
    <w:rsid w:val="00620B2C"/>
    <w:rsid w:val="00621ED3"/>
    <w:rsid w:val="006226BD"/>
    <w:rsid w:val="006245A3"/>
    <w:rsid w:val="00624A49"/>
    <w:rsid w:val="00624E2B"/>
    <w:rsid w:val="00625470"/>
    <w:rsid w:val="00625A00"/>
    <w:rsid w:val="006301C4"/>
    <w:rsid w:val="00630BED"/>
    <w:rsid w:val="00631910"/>
    <w:rsid w:val="00631994"/>
    <w:rsid w:val="00632F5E"/>
    <w:rsid w:val="00633382"/>
    <w:rsid w:val="00633D9A"/>
    <w:rsid w:val="00634C57"/>
    <w:rsid w:val="00635D5A"/>
    <w:rsid w:val="00636C6E"/>
    <w:rsid w:val="00636FF7"/>
    <w:rsid w:val="00637E86"/>
    <w:rsid w:val="00641326"/>
    <w:rsid w:val="00642198"/>
    <w:rsid w:val="00642B8D"/>
    <w:rsid w:val="00642CA4"/>
    <w:rsid w:val="00643912"/>
    <w:rsid w:val="00645563"/>
    <w:rsid w:val="006459D9"/>
    <w:rsid w:val="006469C6"/>
    <w:rsid w:val="00646A3F"/>
    <w:rsid w:val="00646F5C"/>
    <w:rsid w:val="00647C48"/>
    <w:rsid w:val="00650383"/>
    <w:rsid w:val="00650567"/>
    <w:rsid w:val="00650583"/>
    <w:rsid w:val="0065107C"/>
    <w:rsid w:val="006516EB"/>
    <w:rsid w:val="00651B82"/>
    <w:rsid w:val="0065205B"/>
    <w:rsid w:val="0065274D"/>
    <w:rsid w:val="0065292D"/>
    <w:rsid w:val="00653D3B"/>
    <w:rsid w:val="00654AA8"/>
    <w:rsid w:val="0065550A"/>
    <w:rsid w:val="00655EEE"/>
    <w:rsid w:val="00655F43"/>
    <w:rsid w:val="006562ED"/>
    <w:rsid w:val="00656910"/>
    <w:rsid w:val="00657A93"/>
    <w:rsid w:val="00660722"/>
    <w:rsid w:val="00660BA6"/>
    <w:rsid w:val="00661815"/>
    <w:rsid w:val="00662A04"/>
    <w:rsid w:val="00662DF8"/>
    <w:rsid w:val="00663836"/>
    <w:rsid w:val="00665CD8"/>
    <w:rsid w:val="006662EF"/>
    <w:rsid w:val="0066645A"/>
    <w:rsid w:val="00666F0A"/>
    <w:rsid w:val="006671D5"/>
    <w:rsid w:val="00667599"/>
    <w:rsid w:val="00670290"/>
    <w:rsid w:val="006704AA"/>
    <w:rsid w:val="00671372"/>
    <w:rsid w:val="0067154C"/>
    <w:rsid w:val="00671D6E"/>
    <w:rsid w:val="00672782"/>
    <w:rsid w:val="00672784"/>
    <w:rsid w:val="00672EC3"/>
    <w:rsid w:val="0067367D"/>
    <w:rsid w:val="00673B8E"/>
    <w:rsid w:val="0067413E"/>
    <w:rsid w:val="006744AD"/>
    <w:rsid w:val="006750CA"/>
    <w:rsid w:val="00675D99"/>
    <w:rsid w:val="00677E6C"/>
    <w:rsid w:val="00677F3A"/>
    <w:rsid w:val="006805E0"/>
    <w:rsid w:val="006806F9"/>
    <w:rsid w:val="00681B4F"/>
    <w:rsid w:val="00681E32"/>
    <w:rsid w:val="00682C70"/>
    <w:rsid w:val="0068303D"/>
    <w:rsid w:val="00684BE4"/>
    <w:rsid w:val="00684D41"/>
    <w:rsid w:val="00684FDA"/>
    <w:rsid w:val="006850C7"/>
    <w:rsid w:val="0068582D"/>
    <w:rsid w:val="00685ADC"/>
    <w:rsid w:val="00685B58"/>
    <w:rsid w:val="00686219"/>
    <w:rsid w:val="0068698C"/>
    <w:rsid w:val="006877AE"/>
    <w:rsid w:val="006877D5"/>
    <w:rsid w:val="00690589"/>
    <w:rsid w:val="00690C52"/>
    <w:rsid w:val="00690DEE"/>
    <w:rsid w:val="0069143F"/>
    <w:rsid w:val="00691585"/>
    <w:rsid w:val="006922D7"/>
    <w:rsid w:val="00692753"/>
    <w:rsid w:val="00693140"/>
    <w:rsid w:val="00693A5A"/>
    <w:rsid w:val="006941A7"/>
    <w:rsid w:val="00695927"/>
    <w:rsid w:val="00696B18"/>
    <w:rsid w:val="00696D4D"/>
    <w:rsid w:val="00696DD6"/>
    <w:rsid w:val="006A045A"/>
    <w:rsid w:val="006A0561"/>
    <w:rsid w:val="006A0F02"/>
    <w:rsid w:val="006A117E"/>
    <w:rsid w:val="006A11FC"/>
    <w:rsid w:val="006A1E57"/>
    <w:rsid w:val="006A1EF6"/>
    <w:rsid w:val="006A45B6"/>
    <w:rsid w:val="006A4E87"/>
    <w:rsid w:val="006A5A39"/>
    <w:rsid w:val="006A5E67"/>
    <w:rsid w:val="006A7DA5"/>
    <w:rsid w:val="006B09D5"/>
    <w:rsid w:val="006B14C3"/>
    <w:rsid w:val="006B14CC"/>
    <w:rsid w:val="006B1CAF"/>
    <w:rsid w:val="006B1ECD"/>
    <w:rsid w:val="006B3507"/>
    <w:rsid w:val="006B35A1"/>
    <w:rsid w:val="006B4092"/>
    <w:rsid w:val="006B419F"/>
    <w:rsid w:val="006B448D"/>
    <w:rsid w:val="006B47AE"/>
    <w:rsid w:val="006B4A29"/>
    <w:rsid w:val="006B578B"/>
    <w:rsid w:val="006B57BF"/>
    <w:rsid w:val="006B6136"/>
    <w:rsid w:val="006B6243"/>
    <w:rsid w:val="006B6AD2"/>
    <w:rsid w:val="006B6C85"/>
    <w:rsid w:val="006B7DE5"/>
    <w:rsid w:val="006C0D2A"/>
    <w:rsid w:val="006C0E8C"/>
    <w:rsid w:val="006C25B1"/>
    <w:rsid w:val="006C27DD"/>
    <w:rsid w:val="006C2A4F"/>
    <w:rsid w:val="006C2B21"/>
    <w:rsid w:val="006C3E29"/>
    <w:rsid w:val="006C4071"/>
    <w:rsid w:val="006C4103"/>
    <w:rsid w:val="006C4135"/>
    <w:rsid w:val="006C4211"/>
    <w:rsid w:val="006C4855"/>
    <w:rsid w:val="006C71CD"/>
    <w:rsid w:val="006D00D5"/>
    <w:rsid w:val="006D0F06"/>
    <w:rsid w:val="006D1E24"/>
    <w:rsid w:val="006D33BA"/>
    <w:rsid w:val="006D475F"/>
    <w:rsid w:val="006D4C8D"/>
    <w:rsid w:val="006D5963"/>
    <w:rsid w:val="006D5D7A"/>
    <w:rsid w:val="006D5F35"/>
    <w:rsid w:val="006D6101"/>
    <w:rsid w:val="006D6564"/>
    <w:rsid w:val="006D65EB"/>
    <w:rsid w:val="006D6992"/>
    <w:rsid w:val="006D69E2"/>
    <w:rsid w:val="006D6A47"/>
    <w:rsid w:val="006D71B3"/>
    <w:rsid w:val="006D7827"/>
    <w:rsid w:val="006E045B"/>
    <w:rsid w:val="006E0686"/>
    <w:rsid w:val="006E18A4"/>
    <w:rsid w:val="006E1A9A"/>
    <w:rsid w:val="006E1B58"/>
    <w:rsid w:val="006E1D18"/>
    <w:rsid w:val="006E442B"/>
    <w:rsid w:val="006E448C"/>
    <w:rsid w:val="006E4570"/>
    <w:rsid w:val="006E4A2D"/>
    <w:rsid w:val="006E56CE"/>
    <w:rsid w:val="006E57A1"/>
    <w:rsid w:val="006E5C4F"/>
    <w:rsid w:val="006E6C00"/>
    <w:rsid w:val="006E74E6"/>
    <w:rsid w:val="006F0408"/>
    <w:rsid w:val="006F0B65"/>
    <w:rsid w:val="006F0FCE"/>
    <w:rsid w:val="006F1B50"/>
    <w:rsid w:val="006F1D93"/>
    <w:rsid w:val="006F1E96"/>
    <w:rsid w:val="006F2A36"/>
    <w:rsid w:val="006F3986"/>
    <w:rsid w:val="006F435D"/>
    <w:rsid w:val="006F63C3"/>
    <w:rsid w:val="006F66BD"/>
    <w:rsid w:val="006F6A2C"/>
    <w:rsid w:val="006F6CF9"/>
    <w:rsid w:val="006F77A9"/>
    <w:rsid w:val="007007DC"/>
    <w:rsid w:val="00700B54"/>
    <w:rsid w:val="00700CA9"/>
    <w:rsid w:val="0070100A"/>
    <w:rsid w:val="00701638"/>
    <w:rsid w:val="00702939"/>
    <w:rsid w:val="007047BD"/>
    <w:rsid w:val="007052C8"/>
    <w:rsid w:val="007052D0"/>
    <w:rsid w:val="00705D6E"/>
    <w:rsid w:val="00706205"/>
    <w:rsid w:val="00707055"/>
    <w:rsid w:val="00707124"/>
    <w:rsid w:val="007074E3"/>
    <w:rsid w:val="007102E9"/>
    <w:rsid w:val="00710DCF"/>
    <w:rsid w:val="00712061"/>
    <w:rsid w:val="00712259"/>
    <w:rsid w:val="0071243F"/>
    <w:rsid w:val="00715414"/>
    <w:rsid w:val="00716018"/>
    <w:rsid w:val="00716189"/>
    <w:rsid w:val="007166A1"/>
    <w:rsid w:val="00720DBD"/>
    <w:rsid w:val="00720F9F"/>
    <w:rsid w:val="00721101"/>
    <w:rsid w:val="00721A23"/>
    <w:rsid w:val="00721CA3"/>
    <w:rsid w:val="007224A1"/>
    <w:rsid w:val="007225DD"/>
    <w:rsid w:val="0072362C"/>
    <w:rsid w:val="00723C4F"/>
    <w:rsid w:val="00724418"/>
    <w:rsid w:val="007248DA"/>
    <w:rsid w:val="00724AD1"/>
    <w:rsid w:val="00724C49"/>
    <w:rsid w:val="007255AB"/>
    <w:rsid w:val="00725AC6"/>
    <w:rsid w:val="00725EE4"/>
    <w:rsid w:val="00726A76"/>
    <w:rsid w:val="007270FA"/>
    <w:rsid w:val="007275CC"/>
    <w:rsid w:val="00727693"/>
    <w:rsid w:val="007301D7"/>
    <w:rsid w:val="00731D8D"/>
    <w:rsid w:val="00732439"/>
    <w:rsid w:val="007340AF"/>
    <w:rsid w:val="0073475C"/>
    <w:rsid w:val="00734A5B"/>
    <w:rsid w:val="00734A8F"/>
    <w:rsid w:val="00734B8C"/>
    <w:rsid w:val="007379B7"/>
    <w:rsid w:val="00737EAE"/>
    <w:rsid w:val="00737F81"/>
    <w:rsid w:val="007401BC"/>
    <w:rsid w:val="00740DA6"/>
    <w:rsid w:val="007416EF"/>
    <w:rsid w:val="00744C19"/>
    <w:rsid w:val="00744CCE"/>
    <w:rsid w:val="00744E76"/>
    <w:rsid w:val="00745599"/>
    <w:rsid w:val="00745977"/>
    <w:rsid w:val="00745C9A"/>
    <w:rsid w:val="00745EA6"/>
    <w:rsid w:val="00746881"/>
    <w:rsid w:val="00746A36"/>
    <w:rsid w:val="00746F5F"/>
    <w:rsid w:val="00747AF4"/>
    <w:rsid w:val="0075023A"/>
    <w:rsid w:val="00750776"/>
    <w:rsid w:val="00750A1C"/>
    <w:rsid w:val="00750ECC"/>
    <w:rsid w:val="007516DE"/>
    <w:rsid w:val="00751805"/>
    <w:rsid w:val="007525CE"/>
    <w:rsid w:val="00752DD8"/>
    <w:rsid w:val="00753DE4"/>
    <w:rsid w:val="00757D40"/>
    <w:rsid w:val="007605B9"/>
    <w:rsid w:val="00761081"/>
    <w:rsid w:val="00763E39"/>
    <w:rsid w:val="0076567D"/>
    <w:rsid w:val="007656B5"/>
    <w:rsid w:val="007658CB"/>
    <w:rsid w:val="007660C7"/>
    <w:rsid w:val="00766ACA"/>
    <w:rsid w:val="00766BCA"/>
    <w:rsid w:val="00767E47"/>
    <w:rsid w:val="00770309"/>
    <w:rsid w:val="0077085A"/>
    <w:rsid w:val="007722A1"/>
    <w:rsid w:val="00772A12"/>
    <w:rsid w:val="00772A7A"/>
    <w:rsid w:val="007742B5"/>
    <w:rsid w:val="00774FB7"/>
    <w:rsid w:val="0077560B"/>
    <w:rsid w:val="00775EC7"/>
    <w:rsid w:val="00775F00"/>
    <w:rsid w:val="007771E7"/>
    <w:rsid w:val="00777CC2"/>
    <w:rsid w:val="00777DDD"/>
    <w:rsid w:val="007806F8"/>
    <w:rsid w:val="007818E7"/>
    <w:rsid w:val="00781B0C"/>
    <w:rsid w:val="00781F0F"/>
    <w:rsid w:val="00783219"/>
    <w:rsid w:val="00784283"/>
    <w:rsid w:val="007843EF"/>
    <w:rsid w:val="00785614"/>
    <w:rsid w:val="007857AC"/>
    <w:rsid w:val="00786D26"/>
    <w:rsid w:val="0078727C"/>
    <w:rsid w:val="00790493"/>
    <w:rsid w:val="00790974"/>
    <w:rsid w:val="007909FC"/>
    <w:rsid w:val="00791B49"/>
    <w:rsid w:val="00791B6B"/>
    <w:rsid w:val="00791D01"/>
    <w:rsid w:val="00791E94"/>
    <w:rsid w:val="007920D4"/>
    <w:rsid w:val="00792145"/>
    <w:rsid w:val="0079215A"/>
    <w:rsid w:val="00792BB2"/>
    <w:rsid w:val="00793AD4"/>
    <w:rsid w:val="00793EA2"/>
    <w:rsid w:val="007942A0"/>
    <w:rsid w:val="00794996"/>
    <w:rsid w:val="00794D15"/>
    <w:rsid w:val="00795BFC"/>
    <w:rsid w:val="00795E1B"/>
    <w:rsid w:val="0079617E"/>
    <w:rsid w:val="007965A3"/>
    <w:rsid w:val="007A0437"/>
    <w:rsid w:val="007A135B"/>
    <w:rsid w:val="007A19AD"/>
    <w:rsid w:val="007A1B9F"/>
    <w:rsid w:val="007A220F"/>
    <w:rsid w:val="007A22BE"/>
    <w:rsid w:val="007A2431"/>
    <w:rsid w:val="007A2660"/>
    <w:rsid w:val="007A2D4B"/>
    <w:rsid w:val="007A2F2D"/>
    <w:rsid w:val="007A3747"/>
    <w:rsid w:val="007A4EBE"/>
    <w:rsid w:val="007A54BB"/>
    <w:rsid w:val="007A67F5"/>
    <w:rsid w:val="007A6F3D"/>
    <w:rsid w:val="007A71FA"/>
    <w:rsid w:val="007A748F"/>
    <w:rsid w:val="007A7D81"/>
    <w:rsid w:val="007A7DED"/>
    <w:rsid w:val="007B0BFE"/>
    <w:rsid w:val="007B1351"/>
    <w:rsid w:val="007B18D8"/>
    <w:rsid w:val="007B1AEB"/>
    <w:rsid w:val="007B2F1C"/>
    <w:rsid w:val="007B3156"/>
    <w:rsid w:val="007B376D"/>
    <w:rsid w:val="007B579B"/>
    <w:rsid w:val="007B5918"/>
    <w:rsid w:val="007B5EEE"/>
    <w:rsid w:val="007B66F2"/>
    <w:rsid w:val="007B7ABF"/>
    <w:rsid w:val="007C01F6"/>
    <w:rsid w:val="007C095F"/>
    <w:rsid w:val="007C13D5"/>
    <w:rsid w:val="007C1D62"/>
    <w:rsid w:val="007C24E8"/>
    <w:rsid w:val="007C294D"/>
    <w:rsid w:val="007C2E7B"/>
    <w:rsid w:val="007C33AA"/>
    <w:rsid w:val="007C37FF"/>
    <w:rsid w:val="007C448F"/>
    <w:rsid w:val="007C460E"/>
    <w:rsid w:val="007C46F6"/>
    <w:rsid w:val="007C49AB"/>
    <w:rsid w:val="007C5051"/>
    <w:rsid w:val="007C5C79"/>
    <w:rsid w:val="007C5C84"/>
    <w:rsid w:val="007C5FB3"/>
    <w:rsid w:val="007C62F7"/>
    <w:rsid w:val="007C74E6"/>
    <w:rsid w:val="007C795A"/>
    <w:rsid w:val="007D0063"/>
    <w:rsid w:val="007D178B"/>
    <w:rsid w:val="007D1DAE"/>
    <w:rsid w:val="007D208B"/>
    <w:rsid w:val="007D2228"/>
    <w:rsid w:val="007D2433"/>
    <w:rsid w:val="007D2DCB"/>
    <w:rsid w:val="007D3CBD"/>
    <w:rsid w:val="007D3FAF"/>
    <w:rsid w:val="007D510E"/>
    <w:rsid w:val="007D7D14"/>
    <w:rsid w:val="007E002A"/>
    <w:rsid w:val="007E0218"/>
    <w:rsid w:val="007E02A4"/>
    <w:rsid w:val="007E083F"/>
    <w:rsid w:val="007E09AB"/>
    <w:rsid w:val="007E106F"/>
    <w:rsid w:val="007E1C73"/>
    <w:rsid w:val="007E20B7"/>
    <w:rsid w:val="007E2364"/>
    <w:rsid w:val="007E282C"/>
    <w:rsid w:val="007E2D79"/>
    <w:rsid w:val="007E2E48"/>
    <w:rsid w:val="007E3BDE"/>
    <w:rsid w:val="007E406D"/>
    <w:rsid w:val="007E4877"/>
    <w:rsid w:val="007E4927"/>
    <w:rsid w:val="007E5768"/>
    <w:rsid w:val="007E6ADA"/>
    <w:rsid w:val="007E778B"/>
    <w:rsid w:val="007E7E29"/>
    <w:rsid w:val="007F0204"/>
    <w:rsid w:val="007F061E"/>
    <w:rsid w:val="007F0E78"/>
    <w:rsid w:val="007F0ECA"/>
    <w:rsid w:val="007F1D7D"/>
    <w:rsid w:val="007F2679"/>
    <w:rsid w:val="007F2BED"/>
    <w:rsid w:val="007F2E34"/>
    <w:rsid w:val="007F3274"/>
    <w:rsid w:val="007F4EB2"/>
    <w:rsid w:val="007F529B"/>
    <w:rsid w:val="00800B26"/>
    <w:rsid w:val="00800FFB"/>
    <w:rsid w:val="0080177B"/>
    <w:rsid w:val="00801E9B"/>
    <w:rsid w:val="008028A4"/>
    <w:rsid w:val="008036CC"/>
    <w:rsid w:val="00803CFF"/>
    <w:rsid w:val="00804AC0"/>
    <w:rsid w:val="0080571A"/>
    <w:rsid w:val="008059DB"/>
    <w:rsid w:val="00806CD9"/>
    <w:rsid w:val="008076A6"/>
    <w:rsid w:val="00811B6B"/>
    <w:rsid w:val="00811BCC"/>
    <w:rsid w:val="00811BEC"/>
    <w:rsid w:val="00812130"/>
    <w:rsid w:val="0081265E"/>
    <w:rsid w:val="008127F7"/>
    <w:rsid w:val="00813984"/>
    <w:rsid w:val="0081422B"/>
    <w:rsid w:val="00814E44"/>
    <w:rsid w:val="008158E6"/>
    <w:rsid w:val="00815BEA"/>
    <w:rsid w:val="00817407"/>
    <w:rsid w:val="0081782F"/>
    <w:rsid w:val="00817897"/>
    <w:rsid w:val="00817B19"/>
    <w:rsid w:val="00817D95"/>
    <w:rsid w:val="008203E7"/>
    <w:rsid w:val="0082041F"/>
    <w:rsid w:val="00820568"/>
    <w:rsid w:val="00821540"/>
    <w:rsid w:val="00821964"/>
    <w:rsid w:val="00821E59"/>
    <w:rsid w:val="008221BE"/>
    <w:rsid w:val="00823655"/>
    <w:rsid w:val="008238CB"/>
    <w:rsid w:val="00823B7F"/>
    <w:rsid w:val="00827C77"/>
    <w:rsid w:val="00830D70"/>
    <w:rsid w:val="008310C2"/>
    <w:rsid w:val="00831626"/>
    <w:rsid w:val="00831E39"/>
    <w:rsid w:val="00832739"/>
    <w:rsid w:val="00833625"/>
    <w:rsid w:val="00833D2A"/>
    <w:rsid w:val="008348F4"/>
    <w:rsid w:val="008354F9"/>
    <w:rsid w:val="00836276"/>
    <w:rsid w:val="00837C94"/>
    <w:rsid w:val="00840B9C"/>
    <w:rsid w:val="00840D97"/>
    <w:rsid w:val="00841331"/>
    <w:rsid w:val="008418AA"/>
    <w:rsid w:val="008422D7"/>
    <w:rsid w:val="0084238A"/>
    <w:rsid w:val="00842E53"/>
    <w:rsid w:val="00843875"/>
    <w:rsid w:val="008439FC"/>
    <w:rsid w:val="0084531D"/>
    <w:rsid w:val="00845895"/>
    <w:rsid w:val="00845C78"/>
    <w:rsid w:val="00845E6C"/>
    <w:rsid w:val="00846067"/>
    <w:rsid w:val="00846427"/>
    <w:rsid w:val="00847458"/>
    <w:rsid w:val="00847754"/>
    <w:rsid w:val="0085194F"/>
    <w:rsid w:val="00851BB9"/>
    <w:rsid w:val="00852394"/>
    <w:rsid w:val="008534B2"/>
    <w:rsid w:val="00853895"/>
    <w:rsid w:val="00853D37"/>
    <w:rsid w:val="0085429B"/>
    <w:rsid w:val="00854380"/>
    <w:rsid w:val="00854E32"/>
    <w:rsid w:val="00856CA8"/>
    <w:rsid w:val="00856CB8"/>
    <w:rsid w:val="00856FFA"/>
    <w:rsid w:val="008579A7"/>
    <w:rsid w:val="008602A4"/>
    <w:rsid w:val="008602F1"/>
    <w:rsid w:val="00861F40"/>
    <w:rsid w:val="0086292C"/>
    <w:rsid w:val="008632D1"/>
    <w:rsid w:val="008633AB"/>
    <w:rsid w:val="00864498"/>
    <w:rsid w:val="008650E1"/>
    <w:rsid w:val="00865468"/>
    <w:rsid w:val="008654E2"/>
    <w:rsid w:val="00865DDB"/>
    <w:rsid w:val="008662D7"/>
    <w:rsid w:val="008667B7"/>
    <w:rsid w:val="00867FC9"/>
    <w:rsid w:val="00871069"/>
    <w:rsid w:val="00871100"/>
    <w:rsid w:val="00872B16"/>
    <w:rsid w:val="008734BC"/>
    <w:rsid w:val="008734EF"/>
    <w:rsid w:val="008735DA"/>
    <w:rsid w:val="0087481B"/>
    <w:rsid w:val="00875375"/>
    <w:rsid w:val="00875981"/>
    <w:rsid w:val="008768CA"/>
    <w:rsid w:val="00876B64"/>
    <w:rsid w:val="008774AF"/>
    <w:rsid w:val="00880559"/>
    <w:rsid w:val="00882752"/>
    <w:rsid w:val="00882D0D"/>
    <w:rsid w:val="0088307D"/>
    <w:rsid w:val="00883340"/>
    <w:rsid w:val="008833ED"/>
    <w:rsid w:val="008834FF"/>
    <w:rsid w:val="0088387A"/>
    <w:rsid w:val="0088404D"/>
    <w:rsid w:val="0088498F"/>
    <w:rsid w:val="00885A1C"/>
    <w:rsid w:val="00885B1A"/>
    <w:rsid w:val="00885EFF"/>
    <w:rsid w:val="00886721"/>
    <w:rsid w:val="008869AE"/>
    <w:rsid w:val="0088785A"/>
    <w:rsid w:val="008903C2"/>
    <w:rsid w:val="008918F4"/>
    <w:rsid w:val="0089251C"/>
    <w:rsid w:val="00892844"/>
    <w:rsid w:val="00892B3C"/>
    <w:rsid w:val="00894D56"/>
    <w:rsid w:val="00894F64"/>
    <w:rsid w:val="008964A4"/>
    <w:rsid w:val="00897ADF"/>
    <w:rsid w:val="008A00A0"/>
    <w:rsid w:val="008A11B2"/>
    <w:rsid w:val="008A1BF0"/>
    <w:rsid w:val="008A1E0C"/>
    <w:rsid w:val="008A2892"/>
    <w:rsid w:val="008A34DE"/>
    <w:rsid w:val="008A3EA1"/>
    <w:rsid w:val="008A43A6"/>
    <w:rsid w:val="008A68F7"/>
    <w:rsid w:val="008A6D52"/>
    <w:rsid w:val="008A7B29"/>
    <w:rsid w:val="008B06CE"/>
    <w:rsid w:val="008B0D4A"/>
    <w:rsid w:val="008B1C86"/>
    <w:rsid w:val="008B3068"/>
    <w:rsid w:val="008B3A10"/>
    <w:rsid w:val="008B436F"/>
    <w:rsid w:val="008B5020"/>
    <w:rsid w:val="008B6A4D"/>
    <w:rsid w:val="008B725B"/>
    <w:rsid w:val="008B74E1"/>
    <w:rsid w:val="008B7814"/>
    <w:rsid w:val="008B7A45"/>
    <w:rsid w:val="008B7B09"/>
    <w:rsid w:val="008B7E47"/>
    <w:rsid w:val="008C02C3"/>
    <w:rsid w:val="008C0410"/>
    <w:rsid w:val="008C167D"/>
    <w:rsid w:val="008C1B4F"/>
    <w:rsid w:val="008C3179"/>
    <w:rsid w:val="008C31B7"/>
    <w:rsid w:val="008C3AE3"/>
    <w:rsid w:val="008C41C0"/>
    <w:rsid w:val="008C4ACC"/>
    <w:rsid w:val="008C50CA"/>
    <w:rsid w:val="008C5B48"/>
    <w:rsid w:val="008C5DD7"/>
    <w:rsid w:val="008C5EA4"/>
    <w:rsid w:val="008C5EC7"/>
    <w:rsid w:val="008C660B"/>
    <w:rsid w:val="008C7AF4"/>
    <w:rsid w:val="008D074F"/>
    <w:rsid w:val="008D0A5C"/>
    <w:rsid w:val="008D10B7"/>
    <w:rsid w:val="008D11DD"/>
    <w:rsid w:val="008D2614"/>
    <w:rsid w:val="008D287F"/>
    <w:rsid w:val="008D321D"/>
    <w:rsid w:val="008D3532"/>
    <w:rsid w:val="008D4BC0"/>
    <w:rsid w:val="008D5CC7"/>
    <w:rsid w:val="008D5F52"/>
    <w:rsid w:val="008D767C"/>
    <w:rsid w:val="008D771D"/>
    <w:rsid w:val="008D7ECF"/>
    <w:rsid w:val="008E14B6"/>
    <w:rsid w:val="008E2AE1"/>
    <w:rsid w:val="008E2EBE"/>
    <w:rsid w:val="008E353D"/>
    <w:rsid w:val="008E4044"/>
    <w:rsid w:val="008E71C6"/>
    <w:rsid w:val="008E78C5"/>
    <w:rsid w:val="008F047E"/>
    <w:rsid w:val="008F168E"/>
    <w:rsid w:val="008F19BE"/>
    <w:rsid w:val="008F2056"/>
    <w:rsid w:val="008F3AAE"/>
    <w:rsid w:val="008F49B7"/>
    <w:rsid w:val="008F5A8A"/>
    <w:rsid w:val="009003C2"/>
    <w:rsid w:val="009018CA"/>
    <w:rsid w:val="0090271F"/>
    <w:rsid w:val="00903107"/>
    <w:rsid w:val="009033C9"/>
    <w:rsid w:val="00903426"/>
    <w:rsid w:val="00903C0C"/>
    <w:rsid w:val="009041FA"/>
    <w:rsid w:val="0090617D"/>
    <w:rsid w:val="0090619B"/>
    <w:rsid w:val="00906E52"/>
    <w:rsid w:val="00910963"/>
    <w:rsid w:val="00910A69"/>
    <w:rsid w:val="00911842"/>
    <w:rsid w:val="009124E9"/>
    <w:rsid w:val="00913DDC"/>
    <w:rsid w:val="00914A3A"/>
    <w:rsid w:val="00914DAF"/>
    <w:rsid w:val="00914DC2"/>
    <w:rsid w:val="009160F4"/>
    <w:rsid w:val="009177FE"/>
    <w:rsid w:val="009202B6"/>
    <w:rsid w:val="009205AB"/>
    <w:rsid w:val="00920BFD"/>
    <w:rsid w:val="00922797"/>
    <w:rsid w:val="00922FF4"/>
    <w:rsid w:val="00924EC4"/>
    <w:rsid w:val="00927010"/>
    <w:rsid w:val="00927C0D"/>
    <w:rsid w:val="009312DA"/>
    <w:rsid w:val="00931DB9"/>
    <w:rsid w:val="00932E14"/>
    <w:rsid w:val="00932F8C"/>
    <w:rsid w:val="0093315E"/>
    <w:rsid w:val="0093354E"/>
    <w:rsid w:val="00933E47"/>
    <w:rsid w:val="00934E6D"/>
    <w:rsid w:val="00935C14"/>
    <w:rsid w:val="00937177"/>
    <w:rsid w:val="00937999"/>
    <w:rsid w:val="0094008A"/>
    <w:rsid w:val="00940655"/>
    <w:rsid w:val="009408DB"/>
    <w:rsid w:val="00940C76"/>
    <w:rsid w:val="009410B3"/>
    <w:rsid w:val="00941A1D"/>
    <w:rsid w:val="00941B8C"/>
    <w:rsid w:val="009428AE"/>
    <w:rsid w:val="009429E7"/>
    <w:rsid w:val="00942C84"/>
    <w:rsid w:val="00942EC2"/>
    <w:rsid w:val="0094508E"/>
    <w:rsid w:val="0094568A"/>
    <w:rsid w:val="00946F40"/>
    <w:rsid w:val="00946FBE"/>
    <w:rsid w:val="009479D4"/>
    <w:rsid w:val="00947A4C"/>
    <w:rsid w:val="00947E08"/>
    <w:rsid w:val="00951041"/>
    <w:rsid w:val="00951234"/>
    <w:rsid w:val="00951E7F"/>
    <w:rsid w:val="009521A5"/>
    <w:rsid w:val="009525A6"/>
    <w:rsid w:val="0095354A"/>
    <w:rsid w:val="00954913"/>
    <w:rsid w:val="00954BC8"/>
    <w:rsid w:val="0095639D"/>
    <w:rsid w:val="00956458"/>
    <w:rsid w:val="00960515"/>
    <w:rsid w:val="009608C1"/>
    <w:rsid w:val="009611E9"/>
    <w:rsid w:val="009613D6"/>
    <w:rsid w:val="00961B32"/>
    <w:rsid w:val="009624DD"/>
    <w:rsid w:val="0096287C"/>
    <w:rsid w:val="009629DD"/>
    <w:rsid w:val="00963962"/>
    <w:rsid w:val="00963AE2"/>
    <w:rsid w:val="00963BE9"/>
    <w:rsid w:val="00964228"/>
    <w:rsid w:val="009651FE"/>
    <w:rsid w:val="009653AB"/>
    <w:rsid w:val="00965E5D"/>
    <w:rsid w:val="009663CA"/>
    <w:rsid w:val="0096725C"/>
    <w:rsid w:val="00970070"/>
    <w:rsid w:val="009703B2"/>
    <w:rsid w:val="009709A9"/>
    <w:rsid w:val="00970F35"/>
    <w:rsid w:val="009712B1"/>
    <w:rsid w:val="00971434"/>
    <w:rsid w:val="009727AC"/>
    <w:rsid w:val="00972A00"/>
    <w:rsid w:val="00973BE8"/>
    <w:rsid w:val="00974BB0"/>
    <w:rsid w:val="00975268"/>
    <w:rsid w:val="00975325"/>
    <w:rsid w:val="00975713"/>
    <w:rsid w:val="00976429"/>
    <w:rsid w:val="00976DCE"/>
    <w:rsid w:val="0098016C"/>
    <w:rsid w:val="009809B8"/>
    <w:rsid w:val="009818A1"/>
    <w:rsid w:val="00981A11"/>
    <w:rsid w:val="0098246B"/>
    <w:rsid w:val="009825B2"/>
    <w:rsid w:val="00983196"/>
    <w:rsid w:val="00983280"/>
    <w:rsid w:val="00983527"/>
    <w:rsid w:val="009836EC"/>
    <w:rsid w:val="00983DDB"/>
    <w:rsid w:val="009846E6"/>
    <w:rsid w:val="00984D54"/>
    <w:rsid w:val="0098501E"/>
    <w:rsid w:val="00985F10"/>
    <w:rsid w:val="009865FD"/>
    <w:rsid w:val="00986725"/>
    <w:rsid w:val="009926DA"/>
    <w:rsid w:val="0099278D"/>
    <w:rsid w:val="0099294A"/>
    <w:rsid w:val="00992995"/>
    <w:rsid w:val="0099504D"/>
    <w:rsid w:val="009967D5"/>
    <w:rsid w:val="00996A1E"/>
    <w:rsid w:val="00996BDB"/>
    <w:rsid w:val="00996E5C"/>
    <w:rsid w:val="00997826"/>
    <w:rsid w:val="009A0DD8"/>
    <w:rsid w:val="009A1446"/>
    <w:rsid w:val="009A2547"/>
    <w:rsid w:val="009A255D"/>
    <w:rsid w:val="009A2D35"/>
    <w:rsid w:val="009A33EF"/>
    <w:rsid w:val="009A365A"/>
    <w:rsid w:val="009A4337"/>
    <w:rsid w:val="009A4F9A"/>
    <w:rsid w:val="009A571B"/>
    <w:rsid w:val="009A6818"/>
    <w:rsid w:val="009A6E6B"/>
    <w:rsid w:val="009A7633"/>
    <w:rsid w:val="009A78A3"/>
    <w:rsid w:val="009B027C"/>
    <w:rsid w:val="009B0728"/>
    <w:rsid w:val="009B07CD"/>
    <w:rsid w:val="009B07F8"/>
    <w:rsid w:val="009B0909"/>
    <w:rsid w:val="009B0C11"/>
    <w:rsid w:val="009B1112"/>
    <w:rsid w:val="009B1682"/>
    <w:rsid w:val="009B4C84"/>
    <w:rsid w:val="009B4F9A"/>
    <w:rsid w:val="009B53FA"/>
    <w:rsid w:val="009B5BBF"/>
    <w:rsid w:val="009B61D9"/>
    <w:rsid w:val="009B72F2"/>
    <w:rsid w:val="009C0F06"/>
    <w:rsid w:val="009C2015"/>
    <w:rsid w:val="009C39DF"/>
    <w:rsid w:val="009C3DC5"/>
    <w:rsid w:val="009C40FF"/>
    <w:rsid w:val="009C4870"/>
    <w:rsid w:val="009C4FE0"/>
    <w:rsid w:val="009C5D6E"/>
    <w:rsid w:val="009C642A"/>
    <w:rsid w:val="009C6680"/>
    <w:rsid w:val="009C7073"/>
    <w:rsid w:val="009D0C71"/>
    <w:rsid w:val="009D1293"/>
    <w:rsid w:val="009D193F"/>
    <w:rsid w:val="009D2439"/>
    <w:rsid w:val="009D386F"/>
    <w:rsid w:val="009D3A11"/>
    <w:rsid w:val="009D3D29"/>
    <w:rsid w:val="009D404F"/>
    <w:rsid w:val="009D4D80"/>
    <w:rsid w:val="009D51CB"/>
    <w:rsid w:val="009D5CA1"/>
    <w:rsid w:val="009D5DB2"/>
    <w:rsid w:val="009D6548"/>
    <w:rsid w:val="009D67C0"/>
    <w:rsid w:val="009E0472"/>
    <w:rsid w:val="009E0715"/>
    <w:rsid w:val="009E0A35"/>
    <w:rsid w:val="009E1AB2"/>
    <w:rsid w:val="009E3114"/>
    <w:rsid w:val="009E3CE1"/>
    <w:rsid w:val="009E42A1"/>
    <w:rsid w:val="009E5066"/>
    <w:rsid w:val="009E592B"/>
    <w:rsid w:val="009E5ABD"/>
    <w:rsid w:val="009E5C98"/>
    <w:rsid w:val="009E69CD"/>
    <w:rsid w:val="009E6EAF"/>
    <w:rsid w:val="009F03AA"/>
    <w:rsid w:val="009F117B"/>
    <w:rsid w:val="009F1590"/>
    <w:rsid w:val="009F23CD"/>
    <w:rsid w:val="009F280B"/>
    <w:rsid w:val="009F4049"/>
    <w:rsid w:val="009F4E3A"/>
    <w:rsid w:val="009F4E97"/>
    <w:rsid w:val="009F51EA"/>
    <w:rsid w:val="009F5332"/>
    <w:rsid w:val="009F5ABD"/>
    <w:rsid w:val="009F5FDD"/>
    <w:rsid w:val="009F6095"/>
    <w:rsid w:val="009F6A0C"/>
    <w:rsid w:val="009F77D1"/>
    <w:rsid w:val="009F7BCD"/>
    <w:rsid w:val="009F7BE1"/>
    <w:rsid w:val="00A0019B"/>
    <w:rsid w:val="00A0076A"/>
    <w:rsid w:val="00A00DFF"/>
    <w:rsid w:val="00A01763"/>
    <w:rsid w:val="00A0243A"/>
    <w:rsid w:val="00A03C4D"/>
    <w:rsid w:val="00A04699"/>
    <w:rsid w:val="00A05E10"/>
    <w:rsid w:val="00A0619E"/>
    <w:rsid w:val="00A1058E"/>
    <w:rsid w:val="00A1089B"/>
    <w:rsid w:val="00A10F02"/>
    <w:rsid w:val="00A116AA"/>
    <w:rsid w:val="00A118C9"/>
    <w:rsid w:val="00A126A5"/>
    <w:rsid w:val="00A142EE"/>
    <w:rsid w:val="00A143DA"/>
    <w:rsid w:val="00A155AC"/>
    <w:rsid w:val="00A158E8"/>
    <w:rsid w:val="00A16B2C"/>
    <w:rsid w:val="00A17016"/>
    <w:rsid w:val="00A203A6"/>
    <w:rsid w:val="00A20AFF"/>
    <w:rsid w:val="00A21124"/>
    <w:rsid w:val="00A21577"/>
    <w:rsid w:val="00A21B98"/>
    <w:rsid w:val="00A2371C"/>
    <w:rsid w:val="00A2385D"/>
    <w:rsid w:val="00A24857"/>
    <w:rsid w:val="00A24869"/>
    <w:rsid w:val="00A24AF6"/>
    <w:rsid w:val="00A25658"/>
    <w:rsid w:val="00A26F30"/>
    <w:rsid w:val="00A26FC2"/>
    <w:rsid w:val="00A27CEB"/>
    <w:rsid w:val="00A304F1"/>
    <w:rsid w:val="00A3267D"/>
    <w:rsid w:val="00A32FBC"/>
    <w:rsid w:val="00A331D6"/>
    <w:rsid w:val="00A333CA"/>
    <w:rsid w:val="00A34EAF"/>
    <w:rsid w:val="00A356FB"/>
    <w:rsid w:val="00A3580B"/>
    <w:rsid w:val="00A35F53"/>
    <w:rsid w:val="00A36739"/>
    <w:rsid w:val="00A37529"/>
    <w:rsid w:val="00A37630"/>
    <w:rsid w:val="00A37AB6"/>
    <w:rsid w:val="00A410B8"/>
    <w:rsid w:val="00A41DC5"/>
    <w:rsid w:val="00A420B8"/>
    <w:rsid w:val="00A4241B"/>
    <w:rsid w:val="00A42C31"/>
    <w:rsid w:val="00A43DBD"/>
    <w:rsid w:val="00A43E34"/>
    <w:rsid w:val="00A44EFC"/>
    <w:rsid w:val="00A47134"/>
    <w:rsid w:val="00A50351"/>
    <w:rsid w:val="00A5039B"/>
    <w:rsid w:val="00A50897"/>
    <w:rsid w:val="00A50F85"/>
    <w:rsid w:val="00A51859"/>
    <w:rsid w:val="00A51B55"/>
    <w:rsid w:val="00A51BC5"/>
    <w:rsid w:val="00A51FD6"/>
    <w:rsid w:val="00A52895"/>
    <w:rsid w:val="00A533CC"/>
    <w:rsid w:val="00A53724"/>
    <w:rsid w:val="00A53E65"/>
    <w:rsid w:val="00A54319"/>
    <w:rsid w:val="00A551B0"/>
    <w:rsid w:val="00A5588E"/>
    <w:rsid w:val="00A560EA"/>
    <w:rsid w:val="00A60017"/>
    <w:rsid w:val="00A6004D"/>
    <w:rsid w:val="00A62939"/>
    <w:rsid w:val="00A639FC"/>
    <w:rsid w:val="00A63D96"/>
    <w:rsid w:val="00A647EC"/>
    <w:rsid w:val="00A6604F"/>
    <w:rsid w:val="00A66071"/>
    <w:rsid w:val="00A661D1"/>
    <w:rsid w:val="00A66DC2"/>
    <w:rsid w:val="00A67AB7"/>
    <w:rsid w:val="00A67F50"/>
    <w:rsid w:val="00A70B28"/>
    <w:rsid w:val="00A70E98"/>
    <w:rsid w:val="00A718D0"/>
    <w:rsid w:val="00A72916"/>
    <w:rsid w:val="00A72E90"/>
    <w:rsid w:val="00A73008"/>
    <w:rsid w:val="00A73D3A"/>
    <w:rsid w:val="00A74BAE"/>
    <w:rsid w:val="00A74FFE"/>
    <w:rsid w:val="00A755EF"/>
    <w:rsid w:val="00A77A8A"/>
    <w:rsid w:val="00A817F6"/>
    <w:rsid w:val="00A81DC5"/>
    <w:rsid w:val="00A82346"/>
    <w:rsid w:val="00A82473"/>
    <w:rsid w:val="00A82CAD"/>
    <w:rsid w:val="00A83EF5"/>
    <w:rsid w:val="00A842FD"/>
    <w:rsid w:val="00A847A6"/>
    <w:rsid w:val="00A861E2"/>
    <w:rsid w:val="00A864C8"/>
    <w:rsid w:val="00A86523"/>
    <w:rsid w:val="00A87BC1"/>
    <w:rsid w:val="00A91F2B"/>
    <w:rsid w:val="00A92BCF"/>
    <w:rsid w:val="00A92D12"/>
    <w:rsid w:val="00A9328E"/>
    <w:rsid w:val="00A9332E"/>
    <w:rsid w:val="00A95946"/>
    <w:rsid w:val="00A963FB"/>
    <w:rsid w:val="00A9671C"/>
    <w:rsid w:val="00A96BDD"/>
    <w:rsid w:val="00A96EDC"/>
    <w:rsid w:val="00AA1876"/>
    <w:rsid w:val="00AA2157"/>
    <w:rsid w:val="00AA249C"/>
    <w:rsid w:val="00AA2FC6"/>
    <w:rsid w:val="00AA41E6"/>
    <w:rsid w:val="00AA49D9"/>
    <w:rsid w:val="00AA4A9B"/>
    <w:rsid w:val="00AA4FAA"/>
    <w:rsid w:val="00AA52CF"/>
    <w:rsid w:val="00AA5903"/>
    <w:rsid w:val="00AA6103"/>
    <w:rsid w:val="00AB0D31"/>
    <w:rsid w:val="00AB0DD6"/>
    <w:rsid w:val="00AB14B9"/>
    <w:rsid w:val="00AB14FD"/>
    <w:rsid w:val="00AB1D21"/>
    <w:rsid w:val="00AB2690"/>
    <w:rsid w:val="00AB2852"/>
    <w:rsid w:val="00AB3328"/>
    <w:rsid w:val="00AB381D"/>
    <w:rsid w:val="00AB4B6E"/>
    <w:rsid w:val="00AB6EA9"/>
    <w:rsid w:val="00AC0DA7"/>
    <w:rsid w:val="00AC1E8C"/>
    <w:rsid w:val="00AC21DE"/>
    <w:rsid w:val="00AC35FD"/>
    <w:rsid w:val="00AC39EB"/>
    <w:rsid w:val="00AC6230"/>
    <w:rsid w:val="00AC6621"/>
    <w:rsid w:val="00AC6996"/>
    <w:rsid w:val="00AC6B1E"/>
    <w:rsid w:val="00AC70E6"/>
    <w:rsid w:val="00AC75B2"/>
    <w:rsid w:val="00AC7869"/>
    <w:rsid w:val="00AD0506"/>
    <w:rsid w:val="00AD10A3"/>
    <w:rsid w:val="00AD151B"/>
    <w:rsid w:val="00AD1552"/>
    <w:rsid w:val="00AD1E07"/>
    <w:rsid w:val="00AD1F6C"/>
    <w:rsid w:val="00AD341D"/>
    <w:rsid w:val="00AD38CD"/>
    <w:rsid w:val="00AD4293"/>
    <w:rsid w:val="00AD47BF"/>
    <w:rsid w:val="00AD4FA2"/>
    <w:rsid w:val="00AD5444"/>
    <w:rsid w:val="00AD6119"/>
    <w:rsid w:val="00AD65EB"/>
    <w:rsid w:val="00AD6B74"/>
    <w:rsid w:val="00AD7728"/>
    <w:rsid w:val="00AE10FA"/>
    <w:rsid w:val="00AE11C5"/>
    <w:rsid w:val="00AE1489"/>
    <w:rsid w:val="00AE1695"/>
    <w:rsid w:val="00AE346A"/>
    <w:rsid w:val="00AE4736"/>
    <w:rsid w:val="00AE5AC0"/>
    <w:rsid w:val="00AE61D8"/>
    <w:rsid w:val="00AE679E"/>
    <w:rsid w:val="00AE6FE3"/>
    <w:rsid w:val="00AE7D11"/>
    <w:rsid w:val="00AF04AE"/>
    <w:rsid w:val="00AF074A"/>
    <w:rsid w:val="00AF1B11"/>
    <w:rsid w:val="00AF1FA0"/>
    <w:rsid w:val="00AF23D3"/>
    <w:rsid w:val="00AF2BBC"/>
    <w:rsid w:val="00AF2DAB"/>
    <w:rsid w:val="00AF2E83"/>
    <w:rsid w:val="00AF2F7E"/>
    <w:rsid w:val="00AF35B7"/>
    <w:rsid w:val="00AF3748"/>
    <w:rsid w:val="00AF48D3"/>
    <w:rsid w:val="00AF4A3C"/>
    <w:rsid w:val="00AF5234"/>
    <w:rsid w:val="00AF54B9"/>
    <w:rsid w:val="00AF59D7"/>
    <w:rsid w:val="00AF5D36"/>
    <w:rsid w:val="00AF5E5F"/>
    <w:rsid w:val="00AF7177"/>
    <w:rsid w:val="00AF74CF"/>
    <w:rsid w:val="00AF7862"/>
    <w:rsid w:val="00AF7B8A"/>
    <w:rsid w:val="00B019FA"/>
    <w:rsid w:val="00B0222B"/>
    <w:rsid w:val="00B031FF"/>
    <w:rsid w:val="00B03C91"/>
    <w:rsid w:val="00B05341"/>
    <w:rsid w:val="00B05650"/>
    <w:rsid w:val="00B05C08"/>
    <w:rsid w:val="00B06385"/>
    <w:rsid w:val="00B06CB5"/>
    <w:rsid w:val="00B06E10"/>
    <w:rsid w:val="00B06EC3"/>
    <w:rsid w:val="00B10461"/>
    <w:rsid w:val="00B12A0E"/>
    <w:rsid w:val="00B12CCE"/>
    <w:rsid w:val="00B12DD3"/>
    <w:rsid w:val="00B132F7"/>
    <w:rsid w:val="00B137B8"/>
    <w:rsid w:val="00B14697"/>
    <w:rsid w:val="00B14B30"/>
    <w:rsid w:val="00B14E82"/>
    <w:rsid w:val="00B14FAF"/>
    <w:rsid w:val="00B15449"/>
    <w:rsid w:val="00B15ACF"/>
    <w:rsid w:val="00B16033"/>
    <w:rsid w:val="00B161A3"/>
    <w:rsid w:val="00B1707C"/>
    <w:rsid w:val="00B17E42"/>
    <w:rsid w:val="00B20019"/>
    <w:rsid w:val="00B203A1"/>
    <w:rsid w:val="00B20939"/>
    <w:rsid w:val="00B21A46"/>
    <w:rsid w:val="00B21F57"/>
    <w:rsid w:val="00B23FBC"/>
    <w:rsid w:val="00B2477A"/>
    <w:rsid w:val="00B247ED"/>
    <w:rsid w:val="00B24B1D"/>
    <w:rsid w:val="00B24C5C"/>
    <w:rsid w:val="00B25639"/>
    <w:rsid w:val="00B25FD4"/>
    <w:rsid w:val="00B26A78"/>
    <w:rsid w:val="00B26E27"/>
    <w:rsid w:val="00B30220"/>
    <w:rsid w:val="00B32026"/>
    <w:rsid w:val="00B320A4"/>
    <w:rsid w:val="00B3409B"/>
    <w:rsid w:val="00B34FA5"/>
    <w:rsid w:val="00B34FC9"/>
    <w:rsid w:val="00B350D6"/>
    <w:rsid w:val="00B35EC3"/>
    <w:rsid w:val="00B36D6A"/>
    <w:rsid w:val="00B37482"/>
    <w:rsid w:val="00B4029E"/>
    <w:rsid w:val="00B410C8"/>
    <w:rsid w:val="00B41BC7"/>
    <w:rsid w:val="00B4232A"/>
    <w:rsid w:val="00B42E19"/>
    <w:rsid w:val="00B4336C"/>
    <w:rsid w:val="00B4465F"/>
    <w:rsid w:val="00B45572"/>
    <w:rsid w:val="00B4684C"/>
    <w:rsid w:val="00B5083A"/>
    <w:rsid w:val="00B5245C"/>
    <w:rsid w:val="00B528A5"/>
    <w:rsid w:val="00B53CE4"/>
    <w:rsid w:val="00B53F30"/>
    <w:rsid w:val="00B5424A"/>
    <w:rsid w:val="00B550B2"/>
    <w:rsid w:val="00B5517B"/>
    <w:rsid w:val="00B553E2"/>
    <w:rsid w:val="00B56E7B"/>
    <w:rsid w:val="00B57946"/>
    <w:rsid w:val="00B6268B"/>
    <w:rsid w:val="00B62871"/>
    <w:rsid w:val="00B62BA7"/>
    <w:rsid w:val="00B63838"/>
    <w:rsid w:val="00B63A44"/>
    <w:rsid w:val="00B653F9"/>
    <w:rsid w:val="00B66259"/>
    <w:rsid w:val="00B66920"/>
    <w:rsid w:val="00B66CDE"/>
    <w:rsid w:val="00B674FF"/>
    <w:rsid w:val="00B67EDD"/>
    <w:rsid w:val="00B72215"/>
    <w:rsid w:val="00B724D9"/>
    <w:rsid w:val="00B72A7A"/>
    <w:rsid w:val="00B72BE2"/>
    <w:rsid w:val="00B72F06"/>
    <w:rsid w:val="00B7320A"/>
    <w:rsid w:val="00B746FE"/>
    <w:rsid w:val="00B75668"/>
    <w:rsid w:val="00B7588A"/>
    <w:rsid w:val="00B7621A"/>
    <w:rsid w:val="00B764C4"/>
    <w:rsid w:val="00B76B56"/>
    <w:rsid w:val="00B76F09"/>
    <w:rsid w:val="00B77869"/>
    <w:rsid w:val="00B80192"/>
    <w:rsid w:val="00B80877"/>
    <w:rsid w:val="00B80F46"/>
    <w:rsid w:val="00B8147E"/>
    <w:rsid w:val="00B81A21"/>
    <w:rsid w:val="00B82699"/>
    <w:rsid w:val="00B83044"/>
    <w:rsid w:val="00B83251"/>
    <w:rsid w:val="00B84187"/>
    <w:rsid w:val="00B844A0"/>
    <w:rsid w:val="00B86411"/>
    <w:rsid w:val="00B8759D"/>
    <w:rsid w:val="00B8783F"/>
    <w:rsid w:val="00B90E09"/>
    <w:rsid w:val="00B90F7B"/>
    <w:rsid w:val="00B91222"/>
    <w:rsid w:val="00B921B2"/>
    <w:rsid w:val="00B92326"/>
    <w:rsid w:val="00B93096"/>
    <w:rsid w:val="00B94ED3"/>
    <w:rsid w:val="00B957DA"/>
    <w:rsid w:val="00B95D43"/>
    <w:rsid w:val="00B962FA"/>
    <w:rsid w:val="00B96557"/>
    <w:rsid w:val="00B96BE1"/>
    <w:rsid w:val="00BA081D"/>
    <w:rsid w:val="00BA0976"/>
    <w:rsid w:val="00BA0C83"/>
    <w:rsid w:val="00BA1690"/>
    <w:rsid w:val="00BA2144"/>
    <w:rsid w:val="00BA222A"/>
    <w:rsid w:val="00BA25CA"/>
    <w:rsid w:val="00BA27B7"/>
    <w:rsid w:val="00BA3140"/>
    <w:rsid w:val="00BA3C42"/>
    <w:rsid w:val="00BA3E03"/>
    <w:rsid w:val="00BA4E58"/>
    <w:rsid w:val="00BA5EBB"/>
    <w:rsid w:val="00BA60C7"/>
    <w:rsid w:val="00BA718B"/>
    <w:rsid w:val="00BA74C6"/>
    <w:rsid w:val="00BB022F"/>
    <w:rsid w:val="00BB0D61"/>
    <w:rsid w:val="00BB0DCE"/>
    <w:rsid w:val="00BB0E2E"/>
    <w:rsid w:val="00BB0EF8"/>
    <w:rsid w:val="00BB1100"/>
    <w:rsid w:val="00BB134B"/>
    <w:rsid w:val="00BB1A41"/>
    <w:rsid w:val="00BB1B84"/>
    <w:rsid w:val="00BB2B79"/>
    <w:rsid w:val="00BB402B"/>
    <w:rsid w:val="00BB5B05"/>
    <w:rsid w:val="00BB60CF"/>
    <w:rsid w:val="00BB6FAA"/>
    <w:rsid w:val="00BB7D8A"/>
    <w:rsid w:val="00BC0738"/>
    <w:rsid w:val="00BC21EA"/>
    <w:rsid w:val="00BC2B70"/>
    <w:rsid w:val="00BC37B4"/>
    <w:rsid w:val="00BC3BD0"/>
    <w:rsid w:val="00BC3E79"/>
    <w:rsid w:val="00BC49FE"/>
    <w:rsid w:val="00BC761F"/>
    <w:rsid w:val="00BC787D"/>
    <w:rsid w:val="00BD2301"/>
    <w:rsid w:val="00BD3EE7"/>
    <w:rsid w:val="00BD3F0E"/>
    <w:rsid w:val="00BD62F3"/>
    <w:rsid w:val="00BD681E"/>
    <w:rsid w:val="00BD6C2E"/>
    <w:rsid w:val="00BD7679"/>
    <w:rsid w:val="00BE0CA3"/>
    <w:rsid w:val="00BE1480"/>
    <w:rsid w:val="00BE1E84"/>
    <w:rsid w:val="00BE245D"/>
    <w:rsid w:val="00BE2498"/>
    <w:rsid w:val="00BE26BC"/>
    <w:rsid w:val="00BE3A10"/>
    <w:rsid w:val="00BE3AAF"/>
    <w:rsid w:val="00BE3D51"/>
    <w:rsid w:val="00BE5CFD"/>
    <w:rsid w:val="00BE6C6B"/>
    <w:rsid w:val="00BE7233"/>
    <w:rsid w:val="00BE7935"/>
    <w:rsid w:val="00BF04FB"/>
    <w:rsid w:val="00BF0CB9"/>
    <w:rsid w:val="00BF1F70"/>
    <w:rsid w:val="00BF226E"/>
    <w:rsid w:val="00BF5DF2"/>
    <w:rsid w:val="00BF5DFC"/>
    <w:rsid w:val="00BF66C7"/>
    <w:rsid w:val="00BF7751"/>
    <w:rsid w:val="00C000DB"/>
    <w:rsid w:val="00C00953"/>
    <w:rsid w:val="00C0136E"/>
    <w:rsid w:val="00C03213"/>
    <w:rsid w:val="00C07F49"/>
    <w:rsid w:val="00C11247"/>
    <w:rsid w:val="00C115F2"/>
    <w:rsid w:val="00C11A37"/>
    <w:rsid w:val="00C11D3E"/>
    <w:rsid w:val="00C129DA"/>
    <w:rsid w:val="00C12B51"/>
    <w:rsid w:val="00C138FA"/>
    <w:rsid w:val="00C146AA"/>
    <w:rsid w:val="00C1574A"/>
    <w:rsid w:val="00C16668"/>
    <w:rsid w:val="00C169AB"/>
    <w:rsid w:val="00C17CC4"/>
    <w:rsid w:val="00C204A7"/>
    <w:rsid w:val="00C2156C"/>
    <w:rsid w:val="00C215B0"/>
    <w:rsid w:val="00C21689"/>
    <w:rsid w:val="00C21E17"/>
    <w:rsid w:val="00C22A0F"/>
    <w:rsid w:val="00C23908"/>
    <w:rsid w:val="00C23BE7"/>
    <w:rsid w:val="00C23CFD"/>
    <w:rsid w:val="00C2404B"/>
    <w:rsid w:val="00C24081"/>
    <w:rsid w:val="00C2413D"/>
    <w:rsid w:val="00C2434B"/>
    <w:rsid w:val="00C26321"/>
    <w:rsid w:val="00C313A3"/>
    <w:rsid w:val="00C31414"/>
    <w:rsid w:val="00C3253B"/>
    <w:rsid w:val="00C32BCB"/>
    <w:rsid w:val="00C33079"/>
    <w:rsid w:val="00C33BD0"/>
    <w:rsid w:val="00C344B5"/>
    <w:rsid w:val="00C35B11"/>
    <w:rsid w:val="00C365BD"/>
    <w:rsid w:val="00C36806"/>
    <w:rsid w:val="00C36DC9"/>
    <w:rsid w:val="00C41658"/>
    <w:rsid w:val="00C416B4"/>
    <w:rsid w:val="00C420B6"/>
    <w:rsid w:val="00C43484"/>
    <w:rsid w:val="00C4451F"/>
    <w:rsid w:val="00C45538"/>
    <w:rsid w:val="00C459D5"/>
    <w:rsid w:val="00C46658"/>
    <w:rsid w:val="00C474E2"/>
    <w:rsid w:val="00C5030E"/>
    <w:rsid w:val="00C50A51"/>
    <w:rsid w:val="00C50ABD"/>
    <w:rsid w:val="00C511D3"/>
    <w:rsid w:val="00C51622"/>
    <w:rsid w:val="00C536D3"/>
    <w:rsid w:val="00C541FB"/>
    <w:rsid w:val="00C5502B"/>
    <w:rsid w:val="00C551EF"/>
    <w:rsid w:val="00C553CB"/>
    <w:rsid w:val="00C55588"/>
    <w:rsid w:val="00C556C9"/>
    <w:rsid w:val="00C55B7C"/>
    <w:rsid w:val="00C55CC8"/>
    <w:rsid w:val="00C55E36"/>
    <w:rsid w:val="00C57898"/>
    <w:rsid w:val="00C613F8"/>
    <w:rsid w:val="00C61444"/>
    <w:rsid w:val="00C62D41"/>
    <w:rsid w:val="00C63157"/>
    <w:rsid w:val="00C6365B"/>
    <w:rsid w:val="00C650C0"/>
    <w:rsid w:val="00C65704"/>
    <w:rsid w:val="00C6655E"/>
    <w:rsid w:val="00C66618"/>
    <w:rsid w:val="00C6699D"/>
    <w:rsid w:val="00C66D03"/>
    <w:rsid w:val="00C67C1E"/>
    <w:rsid w:val="00C7079F"/>
    <w:rsid w:val="00C707E6"/>
    <w:rsid w:val="00C71CC6"/>
    <w:rsid w:val="00C720F1"/>
    <w:rsid w:val="00C72DEC"/>
    <w:rsid w:val="00C72FD4"/>
    <w:rsid w:val="00C743AB"/>
    <w:rsid w:val="00C7452B"/>
    <w:rsid w:val="00C74DD8"/>
    <w:rsid w:val="00C74FEB"/>
    <w:rsid w:val="00C75385"/>
    <w:rsid w:val="00C75E4D"/>
    <w:rsid w:val="00C762AF"/>
    <w:rsid w:val="00C76540"/>
    <w:rsid w:val="00C765D4"/>
    <w:rsid w:val="00C77025"/>
    <w:rsid w:val="00C80205"/>
    <w:rsid w:val="00C80D36"/>
    <w:rsid w:val="00C827EA"/>
    <w:rsid w:val="00C83061"/>
    <w:rsid w:val="00C83498"/>
    <w:rsid w:val="00C83816"/>
    <w:rsid w:val="00C839C1"/>
    <w:rsid w:val="00C83A13"/>
    <w:rsid w:val="00C84003"/>
    <w:rsid w:val="00C84224"/>
    <w:rsid w:val="00C848F0"/>
    <w:rsid w:val="00C85F60"/>
    <w:rsid w:val="00C86264"/>
    <w:rsid w:val="00C86E33"/>
    <w:rsid w:val="00C877E2"/>
    <w:rsid w:val="00C90110"/>
    <w:rsid w:val="00C9098B"/>
    <w:rsid w:val="00C90AC5"/>
    <w:rsid w:val="00C90FD6"/>
    <w:rsid w:val="00C91CC6"/>
    <w:rsid w:val="00C91DBA"/>
    <w:rsid w:val="00C94493"/>
    <w:rsid w:val="00C9498F"/>
    <w:rsid w:val="00C94B39"/>
    <w:rsid w:val="00C94ED5"/>
    <w:rsid w:val="00C953D8"/>
    <w:rsid w:val="00C957AE"/>
    <w:rsid w:val="00C95FCA"/>
    <w:rsid w:val="00C96F47"/>
    <w:rsid w:val="00CA16D4"/>
    <w:rsid w:val="00CA3432"/>
    <w:rsid w:val="00CA3D0C"/>
    <w:rsid w:val="00CA48A9"/>
    <w:rsid w:val="00CA4B60"/>
    <w:rsid w:val="00CA512A"/>
    <w:rsid w:val="00CA6292"/>
    <w:rsid w:val="00CA7B11"/>
    <w:rsid w:val="00CB025C"/>
    <w:rsid w:val="00CB17B8"/>
    <w:rsid w:val="00CB1ED0"/>
    <w:rsid w:val="00CB219C"/>
    <w:rsid w:val="00CB2D0C"/>
    <w:rsid w:val="00CB2D3F"/>
    <w:rsid w:val="00CB314B"/>
    <w:rsid w:val="00CB3F5B"/>
    <w:rsid w:val="00CB4014"/>
    <w:rsid w:val="00CB48B8"/>
    <w:rsid w:val="00CB639F"/>
    <w:rsid w:val="00CB64F8"/>
    <w:rsid w:val="00CB7483"/>
    <w:rsid w:val="00CB76BE"/>
    <w:rsid w:val="00CC1030"/>
    <w:rsid w:val="00CC1499"/>
    <w:rsid w:val="00CC2092"/>
    <w:rsid w:val="00CC2F70"/>
    <w:rsid w:val="00CC3E11"/>
    <w:rsid w:val="00CC41B8"/>
    <w:rsid w:val="00CC437C"/>
    <w:rsid w:val="00CC46E1"/>
    <w:rsid w:val="00CC6503"/>
    <w:rsid w:val="00CC67B3"/>
    <w:rsid w:val="00CC6B1F"/>
    <w:rsid w:val="00CC6E29"/>
    <w:rsid w:val="00CC6FE4"/>
    <w:rsid w:val="00CC72FE"/>
    <w:rsid w:val="00CC74B8"/>
    <w:rsid w:val="00CD24DE"/>
    <w:rsid w:val="00CD29A7"/>
    <w:rsid w:val="00CD3D58"/>
    <w:rsid w:val="00CD4689"/>
    <w:rsid w:val="00CD4B7B"/>
    <w:rsid w:val="00CD4C7B"/>
    <w:rsid w:val="00CD5336"/>
    <w:rsid w:val="00CD54CB"/>
    <w:rsid w:val="00CD61F2"/>
    <w:rsid w:val="00CD624D"/>
    <w:rsid w:val="00CD690D"/>
    <w:rsid w:val="00CD76CD"/>
    <w:rsid w:val="00CD79A2"/>
    <w:rsid w:val="00CE1D59"/>
    <w:rsid w:val="00CE2457"/>
    <w:rsid w:val="00CE2793"/>
    <w:rsid w:val="00CE2BD1"/>
    <w:rsid w:val="00CE2E50"/>
    <w:rsid w:val="00CE35DF"/>
    <w:rsid w:val="00CE3695"/>
    <w:rsid w:val="00CE3B83"/>
    <w:rsid w:val="00CE44DB"/>
    <w:rsid w:val="00CE5BB1"/>
    <w:rsid w:val="00CE63A1"/>
    <w:rsid w:val="00CE6552"/>
    <w:rsid w:val="00CE662A"/>
    <w:rsid w:val="00CE6B24"/>
    <w:rsid w:val="00CE7275"/>
    <w:rsid w:val="00CE7AF7"/>
    <w:rsid w:val="00CE7C20"/>
    <w:rsid w:val="00CF1340"/>
    <w:rsid w:val="00CF1985"/>
    <w:rsid w:val="00CF1C80"/>
    <w:rsid w:val="00CF2052"/>
    <w:rsid w:val="00CF2100"/>
    <w:rsid w:val="00CF2939"/>
    <w:rsid w:val="00CF3020"/>
    <w:rsid w:val="00CF3BBC"/>
    <w:rsid w:val="00CF3BF6"/>
    <w:rsid w:val="00CF4372"/>
    <w:rsid w:val="00CF47C5"/>
    <w:rsid w:val="00CF4E90"/>
    <w:rsid w:val="00CF60DE"/>
    <w:rsid w:val="00CF60E8"/>
    <w:rsid w:val="00CF61F0"/>
    <w:rsid w:val="00CF70BE"/>
    <w:rsid w:val="00CF7491"/>
    <w:rsid w:val="00CF7969"/>
    <w:rsid w:val="00CF7FFC"/>
    <w:rsid w:val="00D00182"/>
    <w:rsid w:val="00D00F7B"/>
    <w:rsid w:val="00D02229"/>
    <w:rsid w:val="00D02563"/>
    <w:rsid w:val="00D026E4"/>
    <w:rsid w:val="00D02B5B"/>
    <w:rsid w:val="00D0486C"/>
    <w:rsid w:val="00D05146"/>
    <w:rsid w:val="00D05D24"/>
    <w:rsid w:val="00D073B2"/>
    <w:rsid w:val="00D07F7B"/>
    <w:rsid w:val="00D106B4"/>
    <w:rsid w:val="00D112DC"/>
    <w:rsid w:val="00D1358B"/>
    <w:rsid w:val="00D137CD"/>
    <w:rsid w:val="00D1412B"/>
    <w:rsid w:val="00D14697"/>
    <w:rsid w:val="00D147DC"/>
    <w:rsid w:val="00D15244"/>
    <w:rsid w:val="00D158D0"/>
    <w:rsid w:val="00D16164"/>
    <w:rsid w:val="00D167CC"/>
    <w:rsid w:val="00D1707B"/>
    <w:rsid w:val="00D173D5"/>
    <w:rsid w:val="00D22B3F"/>
    <w:rsid w:val="00D23151"/>
    <w:rsid w:val="00D2326E"/>
    <w:rsid w:val="00D239AE"/>
    <w:rsid w:val="00D23EC1"/>
    <w:rsid w:val="00D24019"/>
    <w:rsid w:val="00D25CC2"/>
    <w:rsid w:val="00D260B8"/>
    <w:rsid w:val="00D26A99"/>
    <w:rsid w:val="00D276F0"/>
    <w:rsid w:val="00D307D8"/>
    <w:rsid w:val="00D30B0F"/>
    <w:rsid w:val="00D30BB6"/>
    <w:rsid w:val="00D311A2"/>
    <w:rsid w:val="00D31879"/>
    <w:rsid w:val="00D31A16"/>
    <w:rsid w:val="00D31C58"/>
    <w:rsid w:val="00D31C7A"/>
    <w:rsid w:val="00D32223"/>
    <w:rsid w:val="00D32959"/>
    <w:rsid w:val="00D333C5"/>
    <w:rsid w:val="00D33D91"/>
    <w:rsid w:val="00D33E44"/>
    <w:rsid w:val="00D352C6"/>
    <w:rsid w:val="00D35891"/>
    <w:rsid w:val="00D36ABE"/>
    <w:rsid w:val="00D36B02"/>
    <w:rsid w:val="00D36D3D"/>
    <w:rsid w:val="00D3788F"/>
    <w:rsid w:val="00D40AD0"/>
    <w:rsid w:val="00D415A4"/>
    <w:rsid w:val="00D41E32"/>
    <w:rsid w:val="00D42279"/>
    <w:rsid w:val="00D42D3F"/>
    <w:rsid w:val="00D43AA1"/>
    <w:rsid w:val="00D452EF"/>
    <w:rsid w:val="00D45BB8"/>
    <w:rsid w:val="00D46FDF"/>
    <w:rsid w:val="00D4704E"/>
    <w:rsid w:val="00D472E1"/>
    <w:rsid w:val="00D472FA"/>
    <w:rsid w:val="00D47759"/>
    <w:rsid w:val="00D47C1C"/>
    <w:rsid w:val="00D47C97"/>
    <w:rsid w:val="00D5010F"/>
    <w:rsid w:val="00D50943"/>
    <w:rsid w:val="00D512D3"/>
    <w:rsid w:val="00D5159F"/>
    <w:rsid w:val="00D5202A"/>
    <w:rsid w:val="00D52054"/>
    <w:rsid w:val="00D52121"/>
    <w:rsid w:val="00D52902"/>
    <w:rsid w:val="00D52A7E"/>
    <w:rsid w:val="00D5424B"/>
    <w:rsid w:val="00D54D5B"/>
    <w:rsid w:val="00D558D2"/>
    <w:rsid w:val="00D55E88"/>
    <w:rsid w:val="00D569FA"/>
    <w:rsid w:val="00D56CF4"/>
    <w:rsid w:val="00D57288"/>
    <w:rsid w:val="00D5774C"/>
    <w:rsid w:val="00D61C8D"/>
    <w:rsid w:val="00D62045"/>
    <w:rsid w:val="00D625AF"/>
    <w:rsid w:val="00D629C3"/>
    <w:rsid w:val="00D62E93"/>
    <w:rsid w:val="00D6334E"/>
    <w:rsid w:val="00D63CF8"/>
    <w:rsid w:val="00D64028"/>
    <w:rsid w:val="00D641AF"/>
    <w:rsid w:val="00D65037"/>
    <w:rsid w:val="00D650B8"/>
    <w:rsid w:val="00D65A39"/>
    <w:rsid w:val="00D65DB1"/>
    <w:rsid w:val="00D660A5"/>
    <w:rsid w:val="00D6696A"/>
    <w:rsid w:val="00D67AD7"/>
    <w:rsid w:val="00D70DD4"/>
    <w:rsid w:val="00D70DE0"/>
    <w:rsid w:val="00D70F9C"/>
    <w:rsid w:val="00D71B9A"/>
    <w:rsid w:val="00D71C48"/>
    <w:rsid w:val="00D72666"/>
    <w:rsid w:val="00D72A03"/>
    <w:rsid w:val="00D72B63"/>
    <w:rsid w:val="00D736D2"/>
    <w:rsid w:val="00D738D6"/>
    <w:rsid w:val="00D74060"/>
    <w:rsid w:val="00D740D8"/>
    <w:rsid w:val="00D745A1"/>
    <w:rsid w:val="00D74EB2"/>
    <w:rsid w:val="00D75440"/>
    <w:rsid w:val="00D758B3"/>
    <w:rsid w:val="00D75B68"/>
    <w:rsid w:val="00D75E5D"/>
    <w:rsid w:val="00D7658D"/>
    <w:rsid w:val="00D769CA"/>
    <w:rsid w:val="00D7748B"/>
    <w:rsid w:val="00D800A1"/>
    <w:rsid w:val="00D80795"/>
    <w:rsid w:val="00D80ED0"/>
    <w:rsid w:val="00D81A70"/>
    <w:rsid w:val="00D81BE5"/>
    <w:rsid w:val="00D823DF"/>
    <w:rsid w:val="00D8367F"/>
    <w:rsid w:val="00D83DE2"/>
    <w:rsid w:val="00D8411F"/>
    <w:rsid w:val="00D84387"/>
    <w:rsid w:val="00D843B1"/>
    <w:rsid w:val="00D84D42"/>
    <w:rsid w:val="00D84DB4"/>
    <w:rsid w:val="00D85403"/>
    <w:rsid w:val="00D8561E"/>
    <w:rsid w:val="00D85636"/>
    <w:rsid w:val="00D8635C"/>
    <w:rsid w:val="00D86383"/>
    <w:rsid w:val="00D8745B"/>
    <w:rsid w:val="00D87663"/>
    <w:rsid w:val="00D87E00"/>
    <w:rsid w:val="00D9008C"/>
    <w:rsid w:val="00D9134D"/>
    <w:rsid w:val="00D91D1A"/>
    <w:rsid w:val="00D9236A"/>
    <w:rsid w:val="00D929E8"/>
    <w:rsid w:val="00D92A6F"/>
    <w:rsid w:val="00D932C3"/>
    <w:rsid w:val="00D933EF"/>
    <w:rsid w:val="00D9350A"/>
    <w:rsid w:val="00D93A4A"/>
    <w:rsid w:val="00D943C7"/>
    <w:rsid w:val="00D94640"/>
    <w:rsid w:val="00D949F8"/>
    <w:rsid w:val="00D9687C"/>
    <w:rsid w:val="00D96D11"/>
    <w:rsid w:val="00D97DD0"/>
    <w:rsid w:val="00DA0CA6"/>
    <w:rsid w:val="00DA0DAF"/>
    <w:rsid w:val="00DA14F4"/>
    <w:rsid w:val="00DA1DD7"/>
    <w:rsid w:val="00DA1F31"/>
    <w:rsid w:val="00DA24C4"/>
    <w:rsid w:val="00DA2E03"/>
    <w:rsid w:val="00DA451C"/>
    <w:rsid w:val="00DA47CF"/>
    <w:rsid w:val="00DA4830"/>
    <w:rsid w:val="00DA4DBB"/>
    <w:rsid w:val="00DA51B5"/>
    <w:rsid w:val="00DA56D8"/>
    <w:rsid w:val="00DA5726"/>
    <w:rsid w:val="00DA6050"/>
    <w:rsid w:val="00DA61D5"/>
    <w:rsid w:val="00DA68EA"/>
    <w:rsid w:val="00DA7359"/>
    <w:rsid w:val="00DA73A6"/>
    <w:rsid w:val="00DA7A03"/>
    <w:rsid w:val="00DB026C"/>
    <w:rsid w:val="00DB170D"/>
    <w:rsid w:val="00DB1818"/>
    <w:rsid w:val="00DB19D0"/>
    <w:rsid w:val="00DB1B84"/>
    <w:rsid w:val="00DB1DE5"/>
    <w:rsid w:val="00DB283B"/>
    <w:rsid w:val="00DB28F5"/>
    <w:rsid w:val="00DB3C24"/>
    <w:rsid w:val="00DB3EDC"/>
    <w:rsid w:val="00DB3EF8"/>
    <w:rsid w:val="00DB42DF"/>
    <w:rsid w:val="00DB48EC"/>
    <w:rsid w:val="00DB4D1C"/>
    <w:rsid w:val="00DB5359"/>
    <w:rsid w:val="00DB5D46"/>
    <w:rsid w:val="00DB6D6F"/>
    <w:rsid w:val="00DB6D95"/>
    <w:rsid w:val="00DB6F32"/>
    <w:rsid w:val="00DC0361"/>
    <w:rsid w:val="00DC1269"/>
    <w:rsid w:val="00DC24AB"/>
    <w:rsid w:val="00DC309B"/>
    <w:rsid w:val="00DC3122"/>
    <w:rsid w:val="00DC43B9"/>
    <w:rsid w:val="00DC4DA2"/>
    <w:rsid w:val="00DC5053"/>
    <w:rsid w:val="00DC5998"/>
    <w:rsid w:val="00DC6CFD"/>
    <w:rsid w:val="00DC7165"/>
    <w:rsid w:val="00DC7609"/>
    <w:rsid w:val="00DC768B"/>
    <w:rsid w:val="00DD08D1"/>
    <w:rsid w:val="00DD0A69"/>
    <w:rsid w:val="00DD139B"/>
    <w:rsid w:val="00DD1F83"/>
    <w:rsid w:val="00DD2129"/>
    <w:rsid w:val="00DD213A"/>
    <w:rsid w:val="00DD4B50"/>
    <w:rsid w:val="00DD4FFD"/>
    <w:rsid w:val="00DD55AE"/>
    <w:rsid w:val="00DD75C9"/>
    <w:rsid w:val="00DD7644"/>
    <w:rsid w:val="00DE05C6"/>
    <w:rsid w:val="00DE0B06"/>
    <w:rsid w:val="00DE1CEE"/>
    <w:rsid w:val="00DE2144"/>
    <w:rsid w:val="00DE2872"/>
    <w:rsid w:val="00DE2A99"/>
    <w:rsid w:val="00DE36E9"/>
    <w:rsid w:val="00DE3C38"/>
    <w:rsid w:val="00DE3EFD"/>
    <w:rsid w:val="00DE4C90"/>
    <w:rsid w:val="00DE551A"/>
    <w:rsid w:val="00DE68BE"/>
    <w:rsid w:val="00DE71F7"/>
    <w:rsid w:val="00DE75EE"/>
    <w:rsid w:val="00DF08C7"/>
    <w:rsid w:val="00DF0E43"/>
    <w:rsid w:val="00DF100E"/>
    <w:rsid w:val="00DF1BE6"/>
    <w:rsid w:val="00DF2986"/>
    <w:rsid w:val="00DF2AA0"/>
    <w:rsid w:val="00DF2C40"/>
    <w:rsid w:val="00DF3471"/>
    <w:rsid w:val="00DF34DD"/>
    <w:rsid w:val="00DF371A"/>
    <w:rsid w:val="00DF3E17"/>
    <w:rsid w:val="00DF4430"/>
    <w:rsid w:val="00DF487C"/>
    <w:rsid w:val="00DF4A04"/>
    <w:rsid w:val="00DF5279"/>
    <w:rsid w:val="00DF537A"/>
    <w:rsid w:val="00DF5564"/>
    <w:rsid w:val="00DF5608"/>
    <w:rsid w:val="00DF6227"/>
    <w:rsid w:val="00DF6AB4"/>
    <w:rsid w:val="00DF6C84"/>
    <w:rsid w:val="00DF6D4E"/>
    <w:rsid w:val="00DF6FED"/>
    <w:rsid w:val="00DF71EF"/>
    <w:rsid w:val="00DF7389"/>
    <w:rsid w:val="00E00367"/>
    <w:rsid w:val="00E0095F"/>
    <w:rsid w:val="00E01A80"/>
    <w:rsid w:val="00E02027"/>
    <w:rsid w:val="00E02AC7"/>
    <w:rsid w:val="00E02D7E"/>
    <w:rsid w:val="00E02D92"/>
    <w:rsid w:val="00E041E6"/>
    <w:rsid w:val="00E0435E"/>
    <w:rsid w:val="00E046A6"/>
    <w:rsid w:val="00E064A7"/>
    <w:rsid w:val="00E07DF9"/>
    <w:rsid w:val="00E103DA"/>
    <w:rsid w:val="00E117A3"/>
    <w:rsid w:val="00E11854"/>
    <w:rsid w:val="00E11F9C"/>
    <w:rsid w:val="00E14288"/>
    <w:rsid w:val="00E142FA"/>
    <w:rsid w:val="00E14645"/>
    <w:rsid w:val="00E16551"/>
    <w:rsid w:val="00E167FB"/>
    <w:rsid w:val="00E16F44"/>
    <w:rsid w:val="00E206BD"/>
    <w:rsid w:val="00E22E73"/>
    <w:rsid w:val="00E24151"/>
    <w:rsid w:val="00E24606"/>
    <w:rsid w:val="00E24A09"/>
    <w:rsid w:val="00E26148"/>
    <w:rsid w:val="00E26BE2"/>
    <w:rsid w:val="00E26F1B"/>
    <w:rsid w:val="00E272A8"/>
    <w:rsid w:val="00E27E07"/>
    <w:rsid w:val="00E27F4A"/>
    <w:rsid w:val="00E30AFD"/>
    <w:rsid w:val="00E3116A"/>
    <w:rsid w:val="00E31200"/>
    <w:rsid w:val="00E316E4"/>
    <w:rsid w:val="00E324E6"/>
    <w:rsid w:val="00E32973"/>
    <w:rsid w:val="00E32DFF"/>
    <w:rsid w:val="00E34200"/>
    <w:rsid w:val="00E36258"/>
    <w:rsid w:val="00E36911"/>
    <w:rsid w:val="00E36F70"/>
    <w:rsid w:val="00E375CB"/>
    <w:rsid w:val="00E37934"/>
    <w:rsid w:val="00E37F9D"/>
    <w:rsid w:val="00E40D76"/>
    <w:rsid w:val="00E40EDA"/>
    <w:rsid w:val="00E40FC9"/>
    <w:rsid w:val="00E41A7C"/>
    <w:rsid w:val="00E42104"/>
    <w:rsid w:val="00E42346"/>
    <w:rsid w:val="00E4276A"/>
    <w:rsid w:val="00E42A86"/>
    <w:rsid w:val="00E4406D"/>
    <w:rsid w:val="00E44C7D"/>
    <w:rsid w:val="00E4695F"/>
    <w:rsid w:val="00E46E83"/>
    <w:rsid w:val="00E4717A"/>
    <w:rsid w:val="00E4719E"/>
    <w:rsid w:val="00E4781E"/>
    <w:rsid w:val="00E50103"/>
    <w:rsid w:val="00E50342"/>
    <w:rsid w:val="00E503FD"/>
    <w:rsid w:val="00E511D8"/>
    <w:rsid w:val="00E53F46"/>
    <w:rsid w:val="00E5401B"/>
    <w:rsid w:val="00E5446E"/>
    <w:rsid w:val="00E54A2C"/>
    <w:rsid w:val="00E54DFA"/>
    <w:rsid w:val="00E55BF6"/>
    <w:rsid w:val="00E5680C"/>
    <w:rsid w:val="00E56C15"/>
    <w:rsid w:val="00E57F44"/>
    <w:rsid w:val="00E60BEE"/>
    <w:rsid w:val="00E61B69"/>
    <w:rsid w:val="00E62493"/>
    <w:rsid w:val="00E62615"/>
    <w:rsid w:val="00E62835"/>
    <w:rsid w:val="00E633A6"/>
    <w:rsid w:val="00E6389B"/>
    <w:rsid w:val="00E63EB4"/>
    <w:rsid w:val="00E64A49"/>
    <w:rsid w:val="00E65A17"/>
    <w:rsid w:val="00E65C70"/>
    <w:rsid w:val="00E65DF7"/>
    <w:rsid w:val="00E65EB1"/>
    <w:rsid w:val="00E65F73"/>
    <w:rsid w:val="00E67755"/>
    <w:rsid w:val="00E67D45"/>
    <w:rsid w:val="00E70177"/>
    <w:rsid w:val="00E71613"/>
    <w:rsid w:val="00E71797"/>
    <w:rsid w:val="00E719B2"/>
    <w:rsid w:val="00E7284E"/>
    <w:rsid w:val="00E72976"/>
    <w:rsid w:val="00E73CF7"/>
    <w:rsid w:val="00E73E46"/>
    <w:rsid w:val="00E750BB"/>
    <w:rsid w:val="00E7530F"/>
    <w:rsid w:val="00E75459"/>
    <w:rsid w:val="00E76286"/>
    <w:rsid w:val="00E7703E"/>
    <w:rsid w:val="00E7743E"/>
    <w:rsid w:val="00E77645"/>
    <w:rsid w:val="00E80051"/>
    <w:rsid w:val="00E80306"/>
    <w:rsid w:val="00E806BD"/>
    <w:rsid w:val="00E81E7F"/>
    <w:rsid w:val="00E8215A"/>
    <w:rsid w:val="00E822B8"/>
    <w:rsid w:val="00E830A1"/>
    <w:rsid w:val="00E83725"/>
    <w:rsid w:val="00E83883"/>
    <w:rsid w:val="00E83D47"/>
    <w:rsid w:val="00E83E3F"/>
    <w:rsid w:val="00E83FDB"/>
    <w:rsid w:val="00E865BC"/>
    <w:rsid w:val="00E87113"/>
    <w:rsid w:val="00E87B47"/>
    <w:rsid w:val="00E901B6"/>
    <w:rsid w:val="00E908CD"/>
    <w:rsid w:val="00E90D4E"/>
    <w:rsid w:val="00E91305"/>
    <w:rsid w:val="00E914D1"/>
    <w:rsid w:val="00E918BC"/>
    <w:rsid w:val="00E92014"/>
    <w:rsid w:val="00E9289F"/>
    <w:rsid w:val="00E92CA8"/>
    <w:rsid w:val="00E92F2D"/>
    <w:rsid w:val="00E934FC"/>
    <w:rsid w:val="00E95A82"/>
    <w:rsid w:val="00E965CA"/>
    <w:rsid w:val="00E96CE9"/>
    <w:rsid w:val="00E97143"/>
    <w:rsid w:val="00E97548"/>
    <w:rsid w:val="00E97AE7"/>
    <w:rsid w:val="00E97C39"/>
    <w:rsid w:val="00EA0AB6"/>
    <w:rsid w:val="00EA290D"/>
    <w:rsid w:val="00EA2DE8"/>
    <w:rsid w:val="00EA4359"/>
    <w:rsid w:val="00EA5540"/>
    <w:rsid w:val="00EA58A4"/>
    <w:rsid w:val="00EA5A39"/>
    <w:rsid w:val="00EA6349"/>
    <w:rsid w:val="00EA642F"/>
    <w:rsid w:val="00EA71D7"/>
    <w:rsid w:val="00EA7369"/>
    <w:rsid w:val="00EA7794"/>
    <w:rsid w:val="00EB082C"/>
    <w:rsid w:val="00EB0D6B"/>
    <w:rsid w:val="00EB1043"/>
    <w:rsid w:val="00EB1080"/>
    <w:rsid w:val="00EB12A5"/>
    <w:rsid w:val="00EB144C"/>
    <w:rsid w:val="00EB16EA"/>
    <w:rsid w:val="00EB2E8A"/>
    <w:rsid w:val="00EB2FF2"/>
    <w:rsid w:val="00EB33C6"/>
    <w:rsid w:val="00EB4825"/>
    <w:rsid w:val="00EB5170"/>
    <w:rsid w:val="00EB6C7D"/>
    <w:rsid w:val="00EC0A6A"/>
    <w:rsid w:val="00EC0E44"/>
    <w:rsid w:val="00EC15B4"/>
    <w:rsid w:val="00EC1838"/>
    <w:rsid w:val="00EC3D1D"/>
    <w:rsid w:val="00EC463D"/>
    <w:rsid w:val="00EC4A25"/>
    <w:rsid w:val="00EC5167"/>
    <w:rsid w:val="00EC53E3"/>
    <w:rsid w:val="00EC7831"/>
    <w:rsid w:val="00ED0122"/>
    <w:rsid w:val="00ED0792"/>
    <w:rsid w:val="00ED174F"/>
    <w:rsid w:val="00ED17AF"/>
    <w:rsid w:val="00ED1A22"/>
    <w:rsid w:val="00ED2F24"/>
    <w:rsid w:val="00ED33BD"/>
    <w:rsid w:val="00ED3467"/>
    <w:rsid w:val="00ED4621"/>
    <w:rsid w:val="00ED4799"/>
    <w:rsid w:val="00ED7CDC"/>
    <w:rsid w:val="00EE0496"/>
    <w:rsid w:val="00EE04B0"/>
    <w:rsid w:val="00EE058B"/>
    <w:rsid w:val="00EE075D"/>
    <w:rsid w:val="00EE123E"/>
    <w:rsid w:val="00EE1E94"/>
    <w:rsid w:val="00EE2190"/>
    <w:rsid w:val="00EE21A5"/>
    <w:rsid w:val="00EE27D9"/>
    <w:rsid w:val="00EE28B4"/>
    <w:rsid w:val="00EE4919"/>
    <w:rsid w:val="00EE49E6"/>
    <w:rsid w:val="00EE50AE"/>
    <w:rsid w:val="00EE7236"/>
    <w:rsid w:val="00EF070B"/>
    <w:rsid w:val="00EF16D8"/>
    <w:rsid w:val="00EF509B"/>
    <w:rsid w:val="00EF519D"/>
    <w:rsid w:val="00EF5C62"/>
    <w:rsid w:val="00EF6343"/>
    <w:rsid w:val="00EF7DA0"/>
    <w:rsid w:val="00EF7DAC"/>
    <w:rsid w:val="00F025A2"/>
    <w:rsid w:val="00F031E4"/>
    <w:rsid w:val="00F04467"/>
    <w:rsid w:val="00F045F0"/>
    <w:rsid w:val="00F04A0C"/>
    <w:rsid w:val="00F053CD"/>
    <w:rsid w:val="00F05602"/>
    <w:rsid w:val="00F05C46"/>
    <w:rsid w:val="00F07259"/>
    <w:rsid w:val="00F07C6C"/>
    <w:rsid w:val="00F07F12"/>
    <w:rsid w:val="00F10D93"/>
    <w:rsid w:val="00F117B9"/>
    <w:rsid w:val="00F11925"/>
    <w:rsid w:val="00F12C8A"/>
    <w:rsid w:val="00F146C4"/>
    <w:rsid w:val="00F156BE"/>
    <w:rsid w:val="00F16DBC"/>
    <w:rsid w:val="00F174E4"/>
    <w:rsid w:val="00F176E9"/>
    <w:rsid w:val="00F177EC"/>
    <w:rsid w:val="00F178F6"/>
    <w:rsid w:val="00F2008E"/>
    <w:rsid w:val="00F2026E"/>
    <w:rsid w:val="00F207FF"/>
    <w:rsid w:val="00F2210A"/>
    <w:rsid w:val="00F22860"/>
    <w:rsid w:val="00F2296F"/>
    <w:rsid w:val="00F23751"/>
    <w:rsid w:val="00F23CB1"/>
    <w:rsid w:val="00F24090"/>
    <w:rsid w:val="00F24B23"/>
    <w:rsid w:val="00F25875"/>
    <w:rsid w:val="00F25AB4"/>
    <w:rsid w:val="00F26099"/>
    <w:rsid w:val="00F26B27"/>
    <w:rsid w:val="00F27139"/>
    <w:rsid w:val="00F2777C"/>
    <w:rsid w:val="00F303EE"/>
    <w:rsid w:val="00F30705"/>
    <w:rsid w:val="00F308F1"/>
    <w:rsid w:val="00F30A15"/>
    <w:rsid w:val="00F30B92"/>
    <w:rsid w:val="00F3212D"/>
    <w:rsid w:val="00F3281F"/>
    <w:rsid w:val="00F3304A"/>
    <w:rsid w:val="00F33624"/>
    <w:rsid w:val="00F3408B"/>
    <w:rsid w:val="00F36037"/>
    <w:rsid w:val="00F366A5"/>
    <w:rsid w:val="00F36CE1"/>
    <w:rsid w:val="00F37743"/>
    <w:rsid w:val="00F3783A"/>
    <w:rsid w:val="00F40A77"/>
    <w:rsid w:val="00F41D38"/>
    <w:rsid w:val="00F42675"/>
    <w:rsid w:val="00F437E6"/>
    <w:rsid w:val="00F43B09"/>
    <w:rsid w:val="00F44479"/>
    <w:rsid w:val="00F4449A"/>
    <w:rsid w:val="00F44902"/>
    <w:rsid w:val="00F453C2"/>
    <w:rsid w:val="00F45880"/>
    <w:rsid w:val="00F459C0"/>
    <w:rsid w:val="00F4725C"/>
    <w:rsid w:val="00F509E3"/>
    <w:rsid w:val="00F51171"/>
    <w:rsid w:val="00F51C0E"/>
    <w:rsid w:val="00F52B32"/>
    <w:rsid w:val="00F52CFA"/>
    <w:rsid w:val="00F534C6"/>
    <w:rsid w:val="00F538A3"/>
    <w:rsid w:val="00F53ADA"/>
    <w:rsid w:val="00F53F66"/>
    <w:rsid w:val="00F54740"/>
    <w:rsid w:val="00F54A3D"/>
    <w:rsid w:val="00F55315"/>
    <w:rsid w:val="00F555F9"/>
    <w:rsid w:val="00F55A3B"/>
    <w:rsid w:val="00F60CF0"/>
    <w:rsid w:val="00F61683"/>
    <w:rsid w:val="00F61803"/>
    <w:rsid w:val="00F61D4A"/>
    <w:rsid w:val="00F61FB9"/>
    <w:rsid w:val="00F63BA9"/>
    <w:rsid w:val="00F6435B"/>
    <w:rsid w:val="00F647CC"/>
    <w:rsid w:val="00F653B8"/>
    <w:rsid w:val="00F66227"/>
    <w:rsid w:val="00F6634C"/>
    <w:rsid w:val="00F667F2"/>
    <w:rsid w:val="00F671D7"/>
    <w:rsid w:val="00F67B6F"/>
    <w:rsid w:val="00F71CD4"/>
    <w:rsid w:val="00F72C11"/>
    <w:rsid w:val="00F72C8E"/>
    <w:rsid w:val="00F73300"/>
    <w:rsid w:val="00F73EEA"/>
    <w:rsid w:val="00F74398"/>
    <w:rsid w:val="00F75757"/>
    <w:rsid w:val="00F763FD"/>
    <w:rsid w:val="00F76829"/>
    <w:rsid w:val="00F76CC1"/>
    <w:rsid w:val="00F76F8F"/>
    <w:rsid w:val="00F77351"/>
    <w:rsid w:val="00F7743A"/>
    <w:rsid w:val="00F77584"/>
    <w:rsid w:val="00F77F32"/>
    <w:rsid w:val="00F80731"/>
    <w:rsid w:val="00F81D7D"/>
    <w:rsid w:val="00F825A9"/>
    <w:rsid w:val="00F830C1"/>
    <w:rsid w:val="00F8353C"/>
    <w:rsid w:val="00F835E8"/>
    <w:rsid w:val="00F84090"/>
    <w:rsid w:val="00F84D51"/>
    <w:rsid w:val="00F8550F"/>
    <w:rsid w:val="00F858CE"/>
    <w:rsid w:val="00F86189"/>
    <w:rsid w:val="00F863C1"/>
    <w:rsid w:val="00F8672E"/>
    <w:rsid w:val="00F873A3"/>
    <w:rsid w:val="00F8793A"/>
    <w:rsid w:val="00F904B7"/>
    <w:rsid w:val="00F90F45"/>
    <w:rsid w:val="00F90FC8"/>
    <w:rsid w:val="00F91229"/>
    <w:rsid w:val="00F91933"/>
    <w:rsid w:val="00F92D3C"/>
    <w:rsid w:val="00F92EAA"/>
    <w:rsid w:val="00F94FF7"/>
    <w:rsid w:val="00F95082"/>
    <w:rsid w:val="00F950FA"/>
    <w:rsid w:val="00F97195"/>
    <w:rsid w:val="00F97B66"/>
    <w:rsid w:val="00F97EED"/>
    <w:rsid w:val="00F97F12"/>
    <w:rsid w:val="00FA1266"/>
    <w:rsid w:val="00FA208D"/>
    <w:rsid w:val="00FA2813"/>
    <w:rsid w:val="00FA35B8"/>
    <w:rsid w:val="00FA4465"/>
    <w:rsid w:val="00FA454C"/>
    <w:rsid w:val="00FA4C0E"/>
    <w:rsid w:val="00FA580F"/>
    <w:rsid w:val="00FA5DC4"/>
    <w:rsid w:val="00FA69BF"/>
    <w:rsid w:val="00FA6FAE"/>
    <w:rsid w:val="00FA780C"/>
    <w:rsid w:val="00FA7AA5"/>
    <w:rsid w:val="00FA7B6B"/>
    <w:rsid w:val="00FA7FE6"/>
    <w:rsid w:val="00FB122C"/>
    <w:rsid w:val="00FB180F"/>
    <w:rsid w:val="00FB2625"/>
    <w:rsid w:val="00FB35D8"/>
    <w:rsid w:val="00FB3DE9"/>
    <w:rsid w:val="00FB4801"/>
    <w:rsid w:val="00FB4D74"/>
    <w:rsid w:val="00FB5B2F"/>
    <w:rsid w:val="00FB5BA7"/>
    <w:rsid w:val="00FB6E54"/>
    <w:rsid w:val="00FB70F5"/>
    <w:rsid w:val="00FB79FA"/>
    <w:rsid w:val="00FB7CB4"/>
    <w:rsid w:val="00FB7D75"/>
    <w:rsid w:val="00FC0200"/>
    <w:rsid w:val="00FC0471"/>
    <w:rsid w:val="00FC1192"/>
    <w:rsid w:val="00FC303D"/>
    <w:rsid w:val="00FC37C7"/>
    <w:rsid w:val="00FC43C8"/>
    <w:rsid w:val="00FC56DB"/>
    <w:rsid w:val="00FC72D8"/>
    <w:rsid w:val="00FD0085"/>
    <w:rsid w:val="00FD0AC4"/>
    <w:rsid w:val="00FD13DE"/>
    <w:rsid w:val="00FD2215"/>
    <w:rsid w:val="00FD3719"/>
    <w:rsid w:val="00FD3CB0"/>
    <w:rsid w:val="00FD3D4C"/>
    <w:rsid w:val="00FD4135"/>
    <w:rsid w:val="00FD51A4"/>
    <w:rsid w:val="00FD5B7D"/>
    <w:rsid w:val="00FD7A45"/>
    <w:rsid w:val="00FE060C"/>
    <w:rsid w:val="00FE0C8F"/>
    <w:rsid w:val="00FE162D"/>
    <w:rsid w:val="00FE2152"/>
    <w:rsid w:val="00FE2AB8"/>
    <w:rsid w:val="00FE352D"/>
    <w:rsid w:val="00FE47F1"/>
    <w:rsid w:val="00FE6D7C"/>
    <w:rsid w:val="00FE7694"/>
    <w:rsid w:val="00FE797F"/>
    <w:rsid w:val="00FF20E8"/>
    <w:rsid w:val="00FF282A"/>
    <w:rsid w:val="00FF28CC"/>
    <w:rsid w:val="00FF2928"/>
    <w:rsid w:val="00FF317C"/>
    <w:rsid w:val="00FF3305"/>
    <w:rsid w:val="00FF3419"/>
    <w:rsid w:val="00FF3DE7"/>
    <w:rsid w:val="00FF4390"/>
    <w:rsid w:val="00FF43EA"/>
    <w:rsid w:val="00FF4403"/>
    <w:rsid w:val="00FF4B19"/>
    <w:rsid w:val="00FF58F4"/>
    <w:rsid w:val="00FF5C9B"/>
    <w:rsid w:val="00FF66C5"/>
    <w:rsid w:val="00FF69C7"/>
    <w:rsid w:val="00FF69EC"/>
    <w:rsid w:val="00FF6BE4"/>
    <w:rsid w:val="00FF74E0"/>
    <w:rsid w:val="00FF750C"/>
    <w:rsid w:val="00FF76EF"/>
    <w:rsid w:val="00FF7D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16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5DED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3E5D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3E5D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3E5D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E5D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E5D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E5DED"/>
    <w:pPr>
      <w:outlineLvl w:val="5"/>
    </w:pPr>
  </w:style>
  <w:style w:type="paragraph" w:styleId="7">
    <w:name w:val="heading 7"/>
    <w:basedOn w:val="H6"/>
    <w:next w:val="a"/>
    <w:qFormat/>
    <w:rsid w:val="003E5DED"/>
    <w:pPr>
      <w:outlineLvl w:val="6"/>
    </w:pPr>
  </w:style>
  <w:style w:type="paragraph" w:styleId="8">
    <w:name w:val="heading 8"/>
    <w:basedOn w:val="1"/>
    <w:next w:val="a"/>
    <w:qFormat/>
    <w:rsid w:val="003E5D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E5D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3E5DED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3E5DED"/>
    <w:pPr>
      <w:ind w:left="1418" w:hanging="1418"/>
    </w:pPr>
  </w:style>
  <w:style w:type="paragraph" w:styleId="80">
    <w:name w:val="toc 8"/>
    <w:basedOn w:val="10"/>
    <w:semiHidden/>
    <w:rsid w:val="003E5DED"/>
    <w:pPr>
      <w:spacing w:before="180"/>
      <w:ind w:left="2693" w:hanging="2693"/>
    </w:pPr>
    <w:rPr>
      <w:b/>
    </w:rPr>
  </w:style>
  <w:style w:type="paragraph" w:styleId="10">
    <w:name w:val="toc 1"/>
    <w:semiHidden/>
    <w:rsid w:val="003E5D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3E5D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E5DED"/>
  </w:style>
  <w:style w:type="paragraph" w:styleId="a3">
    <w:name w:val="header"/>
    <w:aliases w:val="header odd"/>
    <w:link w:val="Char"/>
    <w:rsid w:val="003E5DE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3E5D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3E5DED"/>
    <w:pPr>
      <w:ind w:left="1701" w:hanging="1701"/>
    </w:pPr>
  </w:style>
  <w:style w:type="paragraph" w:styleId="40">
    <w:name w:val="toc 4"/>
    <w:basedOn w:val="30"/>
    <w:semiHidden/>
    <w:rsid w:val="003E5DED"/>
    <w:pPr>
      <w:ind w:left="1418" w:hanging="1418"/>
    </w:pPr>
  </w:style>
  <w:style w:type="paragraph" w:styleId="30">
    <w:name w:val="toc 3"/>
    <w:basedOn w:val="20"/>
    <w:semiHidden/>
    <w:rsid w:val="003E5DED"/>
    <w:pPr>
      <w:ind w:left="1134" w:hanging="1134"/>
    </w:pPr>
  </w:style>
  <w:style w:type="paragraph" w:styleId="20">
    <w:name w:val="toc 2"/>
    <w:basedOn w:val="10"/>
    <w:semiHidden/>
    <w:rsid w:val="003E5DED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3E5DED"/>
    <w:pPr>
      <w:jc w:val="center"/>
    </w:pPr>
    <w:rPr>
      <w:i/>
    </w:rPr>
  </w:style>
  <w:style w:type="paragraph" w:customStyle="1" w:styleId="TT">
    <w:name w:val="TT"/>
    <w:basedOn w:val="1"/>
    <w:next w:val="a"/>
    <w:rsid w:val="003E5DED"/>
    <w:pPr>
      <w:outlineLvl w:val="9"/>
    </w:pPr>
  </w:style>
  <w:style w:type="paragraph" w:customStyle="1" w:styleId="NF">
    <w:name w:val="NF"/>
    <w:basedOn w:val="NO"/>
    <w:rsid w:val="003E5DE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3E5DED"/>
    <w:pPr>
      <w:keepLines/>
      <w:ind w:left="1135" w:hanging="851"/>
    </w:pPr>
  </w:style>
  <w:style w:type="paragraph" w:customStyle="1" w:styleId="PL">
    <w:name w:val="PL"/>
    <w:rsid w:val="003E5D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3E5DED"/>
    <w:pPr>
      <w:jc w:val="right"/>
    </w:pPr>
  </w:style>
  <w:style w:type="paragraph" w:customStyle="1" w:styleId="TAL">
    <w:name w:val="TAL"/>
    <w:basedOn w:val="a"/>
    <w:link w:val="TALChar"/>
    <w:rsid w:val="003E5DE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3E5DED"/>
    <w:rPr>
      <w:b/>
    </w:rPr>
  </w:style>
  <w:style w:type="paragraph" w:customStyle="1" w:styleId="TAC">
    <w:name w:val="TAC"/>
    <w:basedOn w:val="TAL"/>
    <w:rsid w:val="003E5DED"/>
    <w:pPr>
      <w:jc w:val="center"/>
    </w:pPr>
  </w:style>
  <w:style w:type="paragraph" w:customStyle="1" w:styleId="LD">
    <w:name w:val="LD"/>
    <w:rsid w:val="003E5DE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3E5DED"/>
    <w:pPr>
      <w:keepLines/>
      <w:ind w:left="1702" w:hanging="1418"/>
    </w:pPr>
  </w:style>
  <w:style w:type="paragraph" w:customStyle="1" w:styleId="FP">
    <w:name w:val="FP"/>
    <w:basedOn w:val="a"/>
    <w:rsid w:val="003E5DED"/>
    <w:pPr>
      <w:spacing w:after="0"/>
    </w:pPr>
  </w:style>
  <w:style w:type="paragraph" w:customStyle="1" w:styleId="NW">
    <w:name w:val="NW"/>
    <w:basedOn w:val="NO"/>
    <w:rsid w:val="003E5DED"/>
    <w:pPr>
      <w:spacing w:after="0"/>
    </w:pPr>
  </w:style>
  <w:style w:type="paragraph" w:customStyle="1" w:styleId="EW">
    <w:name w:val="EW"/>
    <w:basedOn w:val="EX"/>
    <w:rsid w:val="003E5DED"/>
    <w:pPr>
      <w:spacing w:after="0"/>
    </w:pPr>
  </w:style>
  <w:style w:type="paragraph" w:customStyle="1" w:styleId="B1">
    <w:name w:val="B1"/>
    <w:basedOn w:val="a"/>
    <w:link w:val="B1Zchn"/>
    <w:rsid w:val="003E5DED"/>
    <w:pPr>
      <w:ind w:left="568" w:hanging="284"/>
    </w:pPr>
  </w:style>
  <w:style w:type="paragraph" w:styleId="60">
    <w:name w:val="toc 6"/>
    <w:basedOn w:val="50"/>
    <w:next w:val="a"/>
    <w:semiHidden/>
    <w:rsid w:val="003E5DED"/>
    <w:pPr>
      <w:ind w:left="1985" w:hanging="1985"/>
    </w:pPr>
  </w:style>
  <w:style w:type="paragraph" w:styleId="70">
    <w:name w:val="toc 7"/>
    <w:basedOn w:val="60"/>
    <w:next w:val="a"/>
    <w:semiHidden/>
    <w:rsid w:val="003E5DED"/>
    <w:pPr>
      <w:ind w:left="2268" w:hanging="2268"/>
    </w:pPr>
  </w:style>
  <w:style w:type="paragraph" w:customStyle="1" w:styleId="EditorsNote">
    <w:name w:val="Editor's Note"/>
    <w:basedOn w:val="NO"/>
    <w:rsid w:val="003E5DED"/>
    <w:rPr>
      <w:color w:val="FF0000"/>
    </w:rPr>
  </w:style>
  <w:style w:type="paragraph" w:customStyle="1" w:styleId="TH">
    <w:name w:val="TH"/>
    <w:basedOn w:val="a"/>
    <w:rsid w:val="003E5D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E5D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3E5D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3E5D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3E5D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3E5DED"/>
    <w:pPr>
      <w:ind w:left="851" w:hanging="851"/>
    </w:pPr>
  </w:style>
  <w:style w:type="paragraph" w:customStyle="1" w:styleId="ZH">
    <w:name w:val="ZH"/>
    <w:rsid w:val="003E5D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3E5DED"/>
    <w:pPr>
      <w:keepNext w:val="0"/>
      <w:spacing w:before="0" w:after="240"/>
    </w:pPr>
  </w:style>
  <w:style w:type="paragraph" w:customStyle="1" w:styleId="ZG">
    <w:name w:val="ZG"/>
    <w:rsid w:val="003E5D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rsid w:val="003E5DED"/>
    <w:pPr>
      <w:ind w:left="851" w:hanging="284"/>
    </w:pPr>
  </w:style>
  <w:style w:type="paragraph" w:customStyle="1" w:styleId="B3">
    <w:name w:val="B3"/>
    <w:basedOn w:val="a"/>
    <w:rsid w:val="003E5DED"/>
    <w:pPr>
      <w:ind w:left="1135" w:hanging="284"/>
    </w:pPr>
  </w:style>
  <w:style w:type="paragraph" w:customStyle="1" w:styleId="B4">
    <w:name w:val="B4"/>
    <w:basedOn w:val="a"/>
    <w:rsid w:val="003E5DED"/>
    <w:pPr>
      <w:ind w:left="1418" w:hanging="284"/>
    </w:pPr>
  </w:style>
  <w:style w:type="paragraph" w:customStyle="1" w:styleId="B5">
    <w:name w:val="B5"/>
    <w:basedOn w:val="a"/>
    <w:rsid w:val="003E5DED"/>
    <w:pPr>
      <w:ind w:left="1702" w:hanging="284"/>
    </w:pPr>
  </w:style>
  <w:style w:type="paragraph" w:customStyle="1" w:styleId="ZTD">
    <w:name w:val="ZTD"/>
    <w:basedOn w:val="ZB"/>
    <w:rsid w:val="003E5DE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E5DED"/>
    <w:pPr>
      <w:framePr w:wrap="notBeside" w:y="16161"/>
    </w:pPr>
  </w:style>
  <w:style w:type="paragraph" w:customStyle="1" w:styleId="TAJ">
    <w:name w:val="TAJ"/>
    <w:basedOn w:val="TH"/>
    <w:rsid w:val="003E5DED"/>
  </w:style>
  <w:style w:type="paragraph" w:customStyle="1" w:styleId="Guidance">
    <w:name w:val="Guidance"/>
    <w:basedOn w:val="a"/>
    <w:rsid w:val="003E5DED"/>
    <w:rPr>
      <w:i/>
      <w:color w:val="0000FF"/>
    </w:rPr>
  </w:style>
  <w:style w:type="character" w:customStyle="1" w:styleId="Char">
    <w:name w:val="页眉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styleId="a5">
    <w:name w:val="List Paragraph"/>
    <w:basedOn w:val="a"/>
    <w:link w:val="Char0"/>
    <w:uiPriority w:val="34"/>
    <w:qFormat/>
    <w:rsid w:val="00725AC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styleId="a6">
    <w:name w:val="Hyperlink"/>
    <w:rsid w:val="0056573F"/>
    <w:rPr>
      <w:color w:val="0000FF"/>
      <w:u w:val="single"/>
    </w:rPr>
  </w:style>
  <w:style w:type="character" w:customStyle="1" w:styleId="B1Zchn">
    <w:name w:val="B1 Zchn"/>
    <w:link w:val="B1"/>
    <w:rsid w:val="00536FEC"/>
    <w:rPr>
      <w:lang w:val="en-GB"/>
    </w:rPr>
  </w:style>
  <w:style w:type="paragraph" w:styleId="a7">
    <w:name w:val="Balloon Text"/>
    <w:basedOn w:val="a"/>
    <w:link w:val="Char1"/>
    <w:rsid w:val="00C2413D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7"/>
    <w:rsid w:val="00C2413D"/>
    <w:rPr>
      <w:rFonts w:ascii="Segoe UI" w:hAnsi="Segoe UI" w:cs="Segoe UI"/>
      <w:sz w:val="18"/>
      <w:szCs w:val="18"/>
      <w:lang w:val="en-GB"/>
    </w:rPr>
  </w:style>
  <w:style w:type="paragraph" w:styleId="a8">
    <w:name w:val="caption"/>
    <w:aliases w:val="cap,cap Char,Caption Char,Caption Char1 Char,cap Char Char1,Caption Char Char1 Char,cap Char2,cap1,cap2,cap11,条目"/>
    <w:basedOn w:val="a"/>
    <w:next w:val="a"/>
    <w:link w:val="Char2"/>
    <w:unhideWhenUsed/>
    <w:qFormat/>
    <w:rsid w:val="00FF43EA"/>
    <w:rPr>
      <w:b/>
      <w:bCs/>
    </w:rPr>
  </w:style>
  <w:style w:type="character" w:styleId="a9">
    <w:name w:val="annotation reference"/>
    <w:basedOn w:val="a0"/>
    <w:rsid w:val="00DF5608"/>
    <w:rPr>
      <w:sz w:val="16"/>
      <w:szCs w:val="16"/>
    </w:rPr>
  </w:style>
  <w:style w:type="paragraph" w:styleId="aa">
    <w:name w:val="annotation text"/>
    <w:basedOn w:val="a"/>
    <w:link w:val="Char3"/>
    <w:rsid w:val="00DF5608"/>
  </w:style>
  <w:style w:type="character" w:customStyle="1" w:styleId="Char3">
    <w:name w:val="批注文字 Char"/>
    <w:basedOn w:val="a0"/>
    <w:link w:val="aa"/>
    <w:rsid w:val="00DF5608"/>
    <w:rPr>
      <w:lang w:eastAsia="en-US"/>
    </w:rPr>
  </w:style>
  <w:style w:type="paragraph" w:styleId="ab">
    <w:name w:val="annotation subject"/>
    <w:basedOn w:val="aa"/>
    <w:next w:val="aa"/>
    <w:link w:val="Char4"/>
    <w:rsid w:val="00DF5608"/>
    <w:rPr>
      <w:b/>
      <w:bCs/>
    </w:rPr>
  </w:style>
  <w:style w:type="character" w:customStyle="1" w:styleId="Char4">
    <w:name w:val="批注主题 Char"/>
    <w:basedOn w:val="Char3"/>
    <w:link w:val="ab"/>
    <w:rsid w:val="00DF5608"/>
    <w:rPr>
      <w:b/>
      <w:bCs/>
      <w:lang w:eastAsia="en-US"/>
    </w:rPr>
  </w:style>
  <w:style w:type="paragraph" w:styleId="ac">
    <w:name w:val="Document Map"/>
    <w:basedOn w:val="a"/>
    <w:link w:val="Char5"/>
    <w:rsid w:val="00794D15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c"/>
    <w:rsid w:val="00794D15"/>
    <w:rPr>
      <w:rFonts w:ascii="宋体" w:eastAsia="宋体"/>
      <w:sz w:val="18"/>
      <w:szCs w:val="18"/>
      <w:lang w:eastAsia="en-US"/>
    </w:rPr>
  </w:style>
  <w:style w:type="character" w:customStyle="1" w:styleId="keyword">
    <w:name w:val="keyword"/>
    <w:basedOn w:val="a0"/>
    <w:rsid w:val="007516DE"/>
  </w:style>
  <w:style w:type="table" w:styleId="ad">
    <w:name w:val="Table Grid"/>
    <w:basedOn w:val="a1"/>
    <w:rsid w:val="006115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footnote text"/>
    <w:basedOn w:val="a"/>
    <w:link w:val="Char6"/>
    <w:rsid w:val="00FD13DE"/>
    <w:pPr>
      <w:snapToGrid w:val="0"/>
    </w:pPr>
    <w:rPr>
      <w:sz w:val="18"/>
      <w:szCs w:val="18"/>
    </w:rPr>
  </w:style>
  <w:style w:type="character" w:customStyle="1" w:styleId="Char6">
    <w:name w:val="脚注文本 Char"/>
    <w:basedOn w:val="a0"/>
    <w:link w:val="ae"/>
    <w:rsid w:val="00FD13DE"/>
    <w:rPr>
      <w:sz w:val="18"/>
      <w:szCs w:val="18"/>
      <w:lang w:eastAsia="en-US"/>
    </w:rPr>
  </w:style>
  <w:style w:type="character" w:styleId="af">
    <w:name w:val="footnote reference"/>
    <w:basedOn w:val="a0"/>
    <w:rsid w:val="00FD13DE"/>
    <w:rPr>
      <w:vertAlign w:val="superscript"/>
    </w:rPr>
  </w:style>
  <w:style w:type="paragraph" w:customStyle="1" w:styleId="Doc-text2">
    <w:name w:val="Doc-text2"/>
    <w:basedOn w:val="a"/>
    <w:link w:val="Doc-text2Char"/>
    <w:qFormat/>
    <w:rsid w:val="0018518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basedOn w:val="a0"/>
    <w:link w:val="Doc-text2"/>
    <w:rsid w:val="0018518F"/>
    <w:rPr>
      <w:rFonts w:ascii="Arial" w:eastAsia="MS Mincho" w:hAnsi="Arial"/>
      <w:szCs w:val="24"/>
    </w:rPr>
  </w:style>
  <w:style w:type="character" w:customStyle="1" w:styleId="B10">
    <w:name w:val="B1 (文字)"/>
    <w:basedOn w:val="a0"/>
    <w:locked/>
    <w:rsid w:val="00AD6119"/>
    <w:rPr>
      <w:lang w:val="en-GB" w:eastAsia="en-GB" w:bidi="ar-SA"/>
    </w:rPr>
  </w:style>
  <w:style w:type="character" w:customStyle="1" w:styleId="TALChar">
    <w:name w:val="TAL Char"/>
    <w:basedOn w:val="a0"/>
    <w:link w:val="TAL"/>
    <w:rsid w:val="00B90F7B"/>
    <w:rPr>
      <w:rFonts w:ascii="Arial" w:hAnsi="Arial"/>
      <w:sz w:val="18"/>
      <w:lang w:eastAsia="en-US"/>
    </w:rPr>
  </w:style>
  <w:style w:type="character" w:customStyle="1" w:styleId="Char0">
    <w:name w:val="列出段落 Char"/>
    <w:link w:val="a5"/>
    <w:uiPriority w:val="34"/>
    <w:locked/>
    <w:rsid w:val="00701638"/>
    <w:rPr>
      <w:rFonts w:eastAsia="MS Mincho"/>
      <w:lang w:val="en-GB" w:eastAsia="en-US"/>
    </w:rPr>
  </w:style>
  <w:style w:type="character" w:customStyle="1" w:styleId="Char2">
    <w:name w:val="题注 Char"/>
    <w:aliases w:val="cap Char1,cap Char Char,Caption Char Char,Caption Char1 Char Char,cap Char Char1 Char,Caption Char Char1 Char Char,cap Char2 Char,cap1 Char,cap2 Char,cap11 Char,条目 Char"/>
    <w:link w:val="a8"/>
    <w:rsid w:val="008602A4"/>
    <w:rPr>
      <w:b/>
      <w:bCs/>
      <w:lang w:val="en-GB" w:eastAsia="en-US"/>
    </w:rPr>
  </w:style>
  <w:style w:type="paragraph" w:styleId="af0">
    <w:name w:val="Body Text"/>
    <w:basedOn w:val="a"/>
    <w:link w:val="Char7"/>
    <w:rsid w:val="001F66D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lang w:eastAsia="zh-CN"/>
    </w:rPr>
  </w:style>
  <w:style w:type="character" w:customStyle="1" w:styleId="Char7">
    <w:name w:val="正文文本 Char"/>
    <w:basedOn w:val="a0"/>
    <w:link w:val="af0"/>
    <w:rsid w:val="001F66D4"/>
    <w:rPr>
      <w:rFonts w:ascii="Arial" w:eastAsiaTheme="minorEastAsia" w:hAnsi="Arial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06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901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25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081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091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79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924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9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31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951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36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94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7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4877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7267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430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0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35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1335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7999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4883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8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5909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50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7421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1681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465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81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219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47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3330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E0F3E1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TaxCatchAll xmlns="3e5469df-49c0-4f8e-8391-f585965f44db"/>
    <NGTagNote xmlns="28c2b7ba-9a77-416a-84c3-ad5406b8260e" xsi:nil="true"/>
    <TaxKeywordTaxHTField xmlns="3e5469df-49c0-4f8e-8391-f585965f44d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8733F6-553B-487F-B851-48A5A7AAD14F}">
  <ds:schemaRefs>
    <ds:schemaRef ds:uri="http://schemas.microsoft.com/office/2006/metadata/properties"/>
    <ds:schemaRef ds:uri="3e5469df-49c0-4f8e-8391-f585965f44db"/>
    <ds:schemaRef ds:uri="28c2b7ba-9a77-416a-84c3-ad5406b8260e"/>
  </ds:schemaRefs>
</ds:datastoreItem>
</file>

<file path=customXml/itemProps2.xml><?xml version="1.0" encoding="utf-8"?>
<ds:datastoreItem xmlns:ds="http://schemas.openxmlformats.org/officeDocument/2006/customXml" ds:itemID="{0029145A-0BE9-4B9C-87D8-45A8849DCF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BABA08-668E-4241-B245-2787ADFA9B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265120-5889-4FCD-A5D6-32CC3D416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720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4815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2017-05-05T05:43:00Z</dcterms:created>
  <dcterms:modified xsi:type="dcterms:W3CDTF">2017-05-05T07:39:00Z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0x01010083D7957DE8F4C7428D913A84920F99E8</vt:lpwstr>
  </property>
  <property fmtid="{D5CDD505-2E9C-101B-9397-08002B2CF9AE}" pid="3" name="TaxKeyword">
    <vt:lpwstr/>
  </property>
  <property fmtid="{D5CDD505-2E9C-101B-9397-08002B2CF9AE}" pid="4" name="AverageRating">
    <vt:lpwstr/>
  </property>
</Properties>
</file>